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E78" w:rsidRDefault="00590E78">
      <w:r>
        <w:t xml:space="preserve">All information printed from </w:t>
      </w:r>
      <w:bookmarkStart w:id="0" w:name="_GoBack"/>
      <w:bookmarkEnd w:id="0"/>
      <w:r w:rsidRPr="00223E17">
        <w:rPr>
          <w:rFonts w:ascii="Arial" w:hAnsi="Arial" w:cs="Arial"/>
          <w:sz w:val="24"/>
        </w:rPr>
        <w:fldChar w:fldCharType="begin"/>
      </w:r>
      <w:r w:rsidRPr="00223E17">
        <w:rPr>
          <w:rFonts w:ascii="Arial" w:hAnsi="Arial" w:cs="Arial"/>
          <w:sz w:val="24"/>
        </w:rPr>
        <w:instrText xml:space="preserve"> HYPERLINK "http://evolution.berkeley.edu/evolibrary/article/0_0_0/evograms_03" </w:instrText>
      </w:r>
      <w:r w:rsidRPr="00223E17">
        <w:rPr>
          <w:rFonts w:ascii="Arial" w:hAnsi="Arial" w:cs="Arial"/>
          <w:sz w:val="24"/>
        </w:rPr>
        <w:fldChar w:fldCharType="separate"/>
      </w:r>
      <w:r w:rsidRPr="00223E17">
        <w:rPr>
          <w:rStyle w:val="Hyperlink"/>
          <w:rFonts w:ascii="Arial" w:hAnsi="Arial" w:cs="Arial"/>
          <w:sz w:val="24"/>
        </w:rPr>
        <w:t>http://evolution.berkeley.edu/evolibrary/article/0_0_0/evograms_03</w:t>
      </w:r>
      <w:r w:rsidRPr="00223E17">
        <w:rPr>
          <w:rStyle w:val="Hyperlink"/>
          <w:rFonts w:ascii="Arial" w:hAnsi="Arial" w:cs="Arial"/>
          <w:sz w:val="24"/>
        </w:rPr>
        <w:fldChar w:fldCharType="end"/>
      </w:r>
    </w:p>
    <w:p w:rsidR="008A1D9D" w:rsidRPr="008A1D9D" w:rsidRDefault="008A1D9D" w:rsidP="008A1D9D">
      <w:pPr>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noProof/>
          <w:color w:val="000000"/>
          <w:sz w:val="20"/>
          <w:szCs w:val="20"/>
          <w:shd w:val="clear" w:color="auto" w:fill="FFFFFF"/>
        </w:rPr>
        <w:drawing>
          <wp:inline distT="0" distB="0" distL="0" distR="0">
            <wp:extent cx="7141845" cy="567690"/>
            <wp:effectExtent l="0" t="0" r="1905" b="3810"/>
            <wp:docPr id="17" name="Picture 17" descr="Understanding Ev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rstanding Evolu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1845" cy="567690"/>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300"/>
        <w:gridCol w:w="8760"/>
        <w:gridCol w:w="300"/>
      </w:tblGrid>
      <w:tr w:rsidR="008A1D9D" w:rsidRPr="008A1D9D" w:rsidTr="008A1D9D">
        <w:trPr>
          <w:tblCellSpacing w:w="0" w:type="dxa"/>
        </w:trPr>
        <w:tc>
          <w:tcPr>
            <w:tcW w:w="300" w:type="dxa"/>
            <w:shd w:val="clear" w:color="auto" w:fill="FFFFFF"/>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89230" cy="15875"/>
                  <wp:effectExtent l="0" t="0" r="0" b="0"/>
                  <wp:docPr id="16" name="Picture 16"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volution.berkeley.edu/evolibrary/images/dot_clea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 cy="15875"/>
                          </a:xfrm>
                          <a:prstGeom prst="rect">
                            <a:avLst/>
                          </a:prstGeom>
                          <a:noFill/>
                          <a:ln>
                            <a:noFill/>
                          </a:ln>
                        </pic:spPr>
                      </pic:pic>
                    </a:graphicData>
                  </a:graphic>
                </wp:inline>
              </w:drawing>
            </w:r>
          </w:p>
        </w:tc>
        <w:tc>
          <w:tcPr>
            <w:tcW w:w="0" w:type="auto"/>
            <w:shd w:val="clear" w:color="auto" w:fill="FFFFFF"/>
            <w:hideMark/>
          </w:tcPr>
          <w:p w:rsidR="008A1D9D" w:rsidRPr="008A1D9D" w:rsidRDefault="008A1D9D" w:rsidP="008A1D9D">
            <w:pPr>
              <w:spacing w:before="100" w:beforeAutospacing="1" w:after="100" w:afterAutospacing="1" w:line="240" w:lineRule="auto"/>
              <w:rPr>
                <w:rFonts w:ascii="Verdana" w:eastAsia="Times New Roman" w:hAnsi="Verdana" w:cs="Times New Roman"/>
                <w:b/>
                <w:bCs/>
                <w:sz w:val="33"/>
                <w:szCs w:val="33"/>
              </w:rPr>
            </w:pPr>
            <w:r w:rsidRPr="008A1D9D">
              <w:rPr>
                <w:rFonts w:ascii="Verdana" w:eastAsia="Times New Roman" w:hAnsi="Verdana" w:cs="Times New Roman"/>
                <w:b/>
                <w:bCs/>
                <w:sz w:val="33"/>
                <w:szCs w:val="33"/>
              </w:rPr>
              <w:t>The evolution of whales</w:t>
            </w:r>
          </w:p>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 xml:space="preserve">The first thing to notice on this </w:t>
            </w:r>
            <w:proofErr w:type="spellStart"/>
            <w:r w:rsidRPr="008A1D9D">
              <w:rPr>
                <w:rFonts w:ascii="Verdana" w:eastAsia="Times New Roman" w:hAnsi="Verdana" w:cs="Times New Roman"/>
                <w:sz w:val="20"/>
                <w:szCs w:val="20"/>
              </w:rPr>
              <w:t>evogram</w:t>
            </w:r>
            <w:proofErr w:type="spellEnd"/>
            <w:r w:rsidRPr="008A1D9D">
              <w:rPr>
                <w:rFonts w:ascii="Verdana" w:eastAsia="Times New Roman" w:hAnsi="Verdana" w:cs="Times New Roman"/>
                <w:sz w:val="20"/>
                <w:szCs w:val="20"/>
              </w:rPr>
              <w:t xml:space="preserve"> is that hippos are the closest living relatives of whales, but they are not the ancestors of whales. In fact, none of the individual animals on the </w:t>
            </w:r>
            <w:proofErr w:type="spellStart"/>
            <w:r w:rsidRPr="008A1D9D">
              <w:rPr>
                <w:rFonts w:ascii="Verdana" w:eastAsia="Times New Roman" w:hAnsi="Verdana" w:cs="Times New Roman"/>
                <w:sz w:val="20"/>
                <w:szCs w:val="20"/>
              </w:rPr>
              <w:t>evogram</w:t>
            </w:r>
            <w:proofErr w:type="spellEnd"/>
            <w:r w:rsidRPr="008A1D9D">
              <w:rPr>
                <w:rFonts w:ascii="Verdana" w:eastAsia="Times New Roman" w:hAnsi="Verdana" w:cs="Times New Roman"/>
                <w:sz w:val="20"/>
                <w:szCs w:val="20"/>
              </w:rPr>
              <w:t xml:space="preserve"> is the direct ancestor of any other, as far as we know. That's why each of them gets its own branch on the family tree.</w:t>
            </w:r>
          </w:p>
          <w:tbl>
            <w:tblPr>
              <w:tblW w:w="7155" w:type="dxa"/>
              <w:jc w:val="center"/>
              <w:tblCellSpacing w:w="0" w:type="dxa"/>
              <w:tblCellMar>
                <w:left w:w="0" w:type="dxa"/>
                <w:right w:w="0" w:type="dxa"/>
              </w:tblCellMar>
              <w:tblLook w:val="04A0" w:firstRow="1" w:lastRow="0" w:firstColumn="1" w:lastColumn="0" w:noHBand="0" w:noVBand="1"/>
            </w:tblPr>
            <w:tblGrid>
              <w:gridCol w:w="7155"/>
            </w:tblGrid>
            <w:tr w:rsidR="008A1D9D" w:rsidRPr="008A1D9D">
              <w:trPr>
                <w:tblCellSpacing w:w="0" w:type="dxa"/>
                <w:jc w:val="center"/>
              </w:trPr>
              <w:tc>
                <w:tcPr>
                  <w:tcW w:w="7155" w:type="dxa"/>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4540250" cy="5817235"/>
                        <wp:effectExtent l="0" t="0" r="0" b="0"/>
                        <wp:docPr id="15" name="Picture 15" descr="Whale ev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le evo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0" cy="5817235"/>
                                </a:xfrm>
                                <a:prstGeom prst="rect">
                                  <a:avLst/>
                                </a:prstGeom>
                                <a:noFill/>
                                <a:ln>
                                  <a:noFill/>
                                </a:ln>
                              </pic:spPr>
                            </pic:pic>
                          </a:graphicData>
                        </a:graphic>
                      </wp:inline>
                    </w:drawing>
                  </w:r>
                </w:p>
              </w:tc>
            </w:tr>
          </w:tbl>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lastRenderedPageBreak/>
              <w:t>Hippos are large and aquatic, like whales, but the two groups </w:t>
            </w:r>
            <w:hyperlink r:id="rId10" w:tgtFrame="gpop" w:history="1">
              <w:r w:rsidRPr="008A1D9D">
                <w:rPr>
                  <w:rFonts w:ascii="Verdana" w:eastAsia="Times New Roman" w:hAnsi="Verdana" w:cs="Times New Roman"/>
                  <w:color w:val="0000FF"/>
                  <w:sz w:val="20"/>
                  <w:szCs w:val="20"/>
                  <w:u w:val="single"/>
                </w:rPr>
                <w:t>evolved</w:t>
              </w:r>
            </w:hyperlink>
            <w:r w:rsidRPr="008A1D9D">
              <w:rPr>
                <w:rFonts w:ascii="Verdana" w:eastAsia="Times New Roman" w:hAnsi="Verdana" w:cs="Times New Roman"/>
                <w:sz w:val="20"/>
                <w:szCs w:val="20"/>
              </w:rPr>
              <w:t xml:space="preserve"> those features separately from each other. We know this because the ancient relatives of hippos called </w:t>
            </w:r>
            <w:proofErr w:type="spellStart"/>
            <w:r w:rsidRPr="008A1D9D">
              <w:rPr>
                <w:rFonts w:ascii="Verdana" w:eastAsia="Times New Roman" w:hAnsi="Verdana" w:cs="Times New Roman"/>
                <w:sz w:val="20"/>
                <w:szCs w:val="20"/>
              </w:rPr>
              <w:t>anthracotheres</w:t>
            </w:r>
            <w:proofErr w:type="spellEnd"/>
            <w:r w:rsidRPr="008A1D9D">
              <w:rPr>
                <w:rFonts w:ascii="Verdana" w:eastAsia="Times New Roman" w:hAnsi="Verdana" w:cs="Times New Roman"/>
                <w:sz w:val="20"/>
                <w:szCs w:val="20"/>
              </w:rPr>
              <w:t xml:space="preserve"> (not shown here) were not large or aquatic. Nor were the ancient relatives of whales that you see pictured on this tree — such as </w:t>
            </w:r>
            <w:proofErr w:type="spellStart"/>
            <w:r w:rsidRPr="008A1D9D">
              <w:rPr>
                <w:rFonts w:ascii="Verdana" w:eastAsia="Times New Roman" w:hAnsi="Verdana" w:cs="Times New Roman"/>
                <w:i/>
                <w:iCs/>
                <w:sz w:val="20"/>
                <w:szCs w:val="20"/>
              </w:rPr>
              <w:t>Pakicetus</w:t>
            </w:r>
            <w:proofErr w:type="spellEnd"/>
            <w:r w:rsidRPr="008A1D9D">
              <w:rPr>
                <w:rFonts w:ascii="Verdana" w:eastAsia="Times New Roman" w:hAnsi="Verdana" w:cs="Times New Roman"/>
                <w:sz w:val="20"/>
                <w:szCs w:val="20"/>
              </w:rPr>
              <w:t xml:space="preserve">. Hippos likely evolved from a group of </w:t>
            </w:r>
            <w:proofErr w:type="spellStart"/>
            <w:r w:rsidRPr="008A1D9D">
              <w:rPr>
                <w:rFonts w:ascii="Verdana" w:eastAsia="Times New Roman" w:hAnsi="Verdana" w:cs="Times New Roman"/>
                <w:sz w:val="20"/>
                <w:szCs w:val="20"/>
              </w:rPr>
              <w:t>anthracotheres</w:t>
            </w:r>
            <w:proofErr w:type="spellEnd"/>
            <w:r w:rsidRPr="008A1D9D">
              <w:rPr>
                <w:rFonts w:ascii="Verdana" w:eastAsia="Times New Roman" w:hAnsi="Verdana" w:cs="Times New Roman"/>
                <w:sz w:val="20"/>
                <w:szCs w:val="20"/>
              </w:rPr>
              <w:t xml:space="preserve"> about 15 million years ago, the first whales evolved over 50 million years ago, and the ancestor of both these groups was terrestrial.</w:t>
            </w:r>
          </w:p>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These first whales, such as </w:t>
            </w:r>
            <w:proofErr w:type="spellStart"/>
            <w:r w:rsidRPr="008A1D9D">
              <w:rPr>
                <w:rFonts w:ascii="Verdana" w:eastAsia="Times New Roman" w:hAnsi="Verdana" w:cs="Times New Roman"/>
                <w:i/>
                <w:iCs/>
                <w:sz w:val="20"/>
                <w:szCs w:val="20"/>
              </w:rPr>
              <w:t>Pakicetus</w:t>
            </w:r>
            <w:proofErr w:type="spellEnd"/>
            <w:r w:rsidRPr="008A1D9D">
              <w:rPr>
                <w:rFonts w:ascii="Verdana" w:eastAsia="Times New Roman" w:hAnsi="Verdana" w:cs="Times New Roman"/>
                <w:sz w:val="20"/>
                <w:szCs w:val="20"/>
              </w:rPr>
              <w:t>, were typical land animals. They had long skulls and large </w:t>
            </w:r>
            <w:hyperlink r:id="rId11" w:tgtFrame="gpop" w:history="1">
              <w:r w:rsidRPr="008A1D9D">
                <w:rPr>
                  <w:rFonts w:ascii="Verdana" w:eastAsia="Times New Roman" w:hAnsi="Verdana" w:cs="Times New Roman"/>
                  <w:color w:val="0000FF"/>
                  <w:sz w:val="20"/>
                  <w:szCs w:val="20"/>
                  <w:u w:val="single"/>
                </w:rPr>
                <w:t>carnivorous</w:t>
              </w:r>
            </w:hyperlink>
            <w:r w:rsidRPr="008A1D9D">
              <w:rPr>
                <w:rFonts w:ascii="Verdana" w:eastAsia="Times New Roman" w:hAnsi="Verdana" w:cs="Times New Roman"/>
                <w:sz w:val="20"/>
                <w:szCs w:val="20"/>
              </w:rPr>
              <w:t> teeth. From the outside, they don't look much like whales at all. However, their skulls — particularly in the ear region, which is surrounded by a bony wall — strongly resemble those of living whales and are unlike those of any other mammal. Often, seemingly minor features provide critical evidence to link animals that are highly specialized for their lifestyles (such as whales) with their less extreme-looking relatives.</w:t>
            </w:r>
          </w:p>
          <w:tbl>
            <w:tblPr>
              <w:tblW w:w="7155" w:type="dxa"/>
              <w:jc w:val="center"/>
              <w:tblCellSpacing w:w="0" w:type="dxa"/>
              <w:tblCellMar>
                <w:left w:w="0" w:type="dxa"/>
                <w:right w:w="0" w:type="dxa"/>
              </w:tblCellMar>
              <w:tblLook w:val="04A0" w:firstRow="1" w:lastRow="0" w:firstColumn="1" w:lastColumn="0" w:noHBand="0" w:noVBand="1"/>
            </w:tblPr>
            <w:tblGrid>
              <w:gridCol w:w="7870"/>
            </w:tblGrid>
            <w:tr w:rsidR="008A1D9D" w:rsidRPr="008A1D9D">
              <w:trPr>
                <w:tblCellSpacing w:w="0" w:type="dxa"/>
                <w:jc w:val="center"/>
              </w:trPr>
              <w:tc>
                <w:tcPr>
                  <w:tcW w:w="7875" w:type="dxa"/>
                  <w:vAlign w:val="center"/>
                  <w:hideMark/>
                </w:tcPr>
                <w:p w:rsidR="008A1D9D" w:rsidRPr="008A1D9D" w:rsidRDefault="008A1D9D" w:rsidP="008A1D9D">
                  <w:pPr>
                    <w:spacing w:after="0" w:line="240" w:lineRule="auto"/>
                    <w:rPr>
                      <w:rFonts w:ascii="Verdana" w:eastAsia="Times New Roman" w:hAnsi="Verdana" w:cs="Times New Roman"/>
                      <w:color w:val="000000"/>
                      <w:sz w:val="15"/>
                      <w:szCs w:val="15"/>
                    </w:rPr>
                  </w:pPr>
                  <w:r>
                    <w:rPr>
                      <w:rFonts w:ascii="Verdana" w:eastAsia="Times New Roman" w:hAnsi="Verdana" w:cs="Times New Roman"/>
                      <w:noProof/>
                      <w:color w:val="000000"/>
                      <w:sz w:val="15"/>
                      <w:szCs w:val="15"/>
                    </w:rPr>
                    <w:drawing>
                      <wp:inline distT="0" distB="0" distL="0" distR="0">
                        <wp:extent cx="4997450" cy="2948305"/>
                        <wp:effectExtent l="0" t="0" r="0" b="4445"/>
                        <wp:docPr id="14" name="Picture 14" descr="Ambulocetus and Pakice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bulocetus and Pakicet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97450" cy="2948305"/>
                                </a:xfrm>
                                <a:prstGeom prst="rect">
                                  <a:avLst/>
                                </a:prstGeom>
                                <a:noFill/>
                                <a:ln>
                                  <a:noFill/>
                                </a:ln>
                              </pic:spPr>
                            </pic:pic>
                          </a:graphicData>
                        </a:graphic>
                      </wp:inline>
                    </w:drawing>
                  </w:r>
                  <w:r w:rsidRPr="008A1D9D">
                    <w:rPr>
                      <w:rFonts w:ascii="Verdana" w:eastAsia="Times New Roman" w:hAnsi="Verdana" w:cs="Times New Roman"/>
                      <w:color w:val="000000"/>
                      <w:sz w:val="15"/>
                      <w:szCs w:val="15"/>
                    </w:rPr>
                    <w:br/>
                  </w:r>
                  <w:r>
                    <w:rPr>
                      <w:rFonts w:ascii="Verdana" w:eastAsia="Times New Roman" w:hAnsi="Verdana" w:cs="Times New Roman"/>
                      <w:noProof/>
                      <w:color w:val="000000"/>
                      <w:sz w:val="15"/>
                      <w:szCs w:val="15"/>
                    </w:rPr>
                    <mc:AlternateContent>
                      <mc:Choice Requires="wps">
                        <w:drawing>
                          <wp:inline distT="0" distB="0" distL="0" distR="0">
                            <wp:extent cx="15875" cy="31750"/>
                            <wp:effectExtent l="0" t="0" r="0" b="0"/>
                            <wp:docPr id="13" name="Rectangle 13" descr="http://evolution.berkeley.edu/images/dot_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 cy="3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3" o:spid="_x0000_s1026" alt="Description: http://evolution.berkeley.edu/images/dot_clear.gif" style="width:1.2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" filled="f" stroked="f">
                            <o:lock v:ext="edit" aspectratio="t"/>
                            <w10:anchorlock/>
                          </v:rect>
                        </w:pict>
                      </mc:Fallback>
                    </mc:AlternateContent>
                  </w:r>
                  <w:r w:rsidRPr="008A1D9D">
                    <w:rPr>
                      <w:rFonts w:ascii="Verdana" w:eastAsia="Times New Roman" w:hAnsi="Verdana" w:cs="Times New Roman"/>
                      <w:color w:val="000000"/>
                      <w:sz w:val="15"/>
                      <w:szCs w:val="15"/>
                    </w:rPr>
                    <w:br/>
                    <w:t>Skeletons of two early whales.</w:t>
                  </w:r>
                </w:p>
              </w:tc>
            </w:tr>
          </w:tbl>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Compared to other early whales, like </w:t>
            </w:r>
            <w:proofErr w:type="spellStart"/>
            <w:r w:rsidRPr="008A1D9D">
              <w:rPr>
                <w:rFonts w:ascii="Verdana" w:eastAsia="Times New Roman" w:hAnsi="Verdana" w:cs="Times New Roman"/>
                <w:i/>
                <w:iCs/>
                <w:sz w:val="20"/>
                <w:szCs w:val="20"/>
              </w:rPr>
              <w:t>Indohyus</w:t>
            </w:r>
            <w:proofErr w:type="spellEnd"/>
            <w:r w:rsidRPr="008A1D9D">
              <w:rPr>
                <w:rFonts w:ascii="Verdana" w:eastAsia="Times New Roman" w:hAnsi="Verdana" w:cs="Times New Roman"/>
                <w:sz w:val="20"/>
                <w:szCs w:val="20"/>
              </w:rPr>
              <w:t> and </w:t>
            </w:r>
            <w:proofErr w:type="spellStart"/>
            <w:r w:rsidRPr="008A1D9D">
              <w:rPr>
                <w:rFonts w:ascii="Verdana" w:eastAsia="Times New Roman" w:hAnsi="Verdana" w:cs="Times New Roman"/>
                <w:i/>
                <w:iCs/>
                <w:sz w:val="20"/>
                <w:szCs w:val="20"/>
              </w:rPr>
              <w:t>Pakicetus</w:t>
            </w:r>
            <w:proofErr w:type="spellEnd"/>
            <w:r w:rsidRPr="008A1D9D">
              <w:rPr>
                <w:rFonts w:ascii="Verdana" w:eastAsia="Times New Roman" w:hAnsi="Verdana" w:cs="Times New Roman"/>
                <w:sz w:val="20"/>
                <w:szCs w:val="20"/>
              </w:rPr>
              <w:t>, </w:t>
            </w:r>
            <w:proofErr w:type="spellStart"/>
            <w:r w:rsidRPr="008A1D9D">
              <w:rPr>
                <w:rFonts w:ascii="Verdana" w:eastAsia="Times New Roman" w:hAnsi="Verdana" w:cs="Times New Roman"/>
                <w:i/>
                <w:iCs/>
                <w:sz w:val="20"/>
                <w:szCs w:val="20"/>
              </w:rPr>
              <w:t>Ambulocetus</w:t>
            </w:r>
            <w:proofErr w:type="spellEnd"/>
            <w:r w:rsidRPr="008A1D9D">
              <w:rPr>
                <w:rFonts w:ascii="Verdana" w:eastAsia="Times New Roman" w:hAnsi="Verdana" w:cs="Times New Roman"/>
                <w:sz w:val="20"/>
                <w:szCs w:val="20"/>
              </w:rPr>
              <w:t> looks like it lived a more aquatic lifestyle. Its legs are shorter, and its hands and feet are enlarged like paddles. Its tail is longer and more muscular, too. The </w:t>
            </w:r>
            <w:hyperlink r:id="rId13" w:tgtFrame="gpop" w:history="1">
              <w:r w:rsidRPr="008A1D9D">
                <w:rPr>
                  <w:rFonts w:ascii="Verdana" w:eastAsia="Times New Roman" w:hAnsi="Verdana" w:cs="Times New Roman"/>
                  <w:color w:val="0000FF"/>
                  <w:sz w:val="20"/>
                  <w:szCs w:val="20"/>
                  <w:u w:val="single"/>
                </w:rPr>
                <w:t>hypothesis</w:t>
              </w:r>
            </w:hyperlink>
            <w:r w:rsidRPr="008A1D9D">
              <w:rPr>
                <w:rFonts w:ascii="Verdana" w:eastAsia="Times New Roman" w:hAnsi="Verdana" w:cs="Times New Roman"/>
                <w:sz w:val="20"/>
                <w:szCs w:val="20"/>
              </w:rPr>
              <w:t> that </w:t>
            </w:r>
            <w:proofErr w:type="spellStart"/>
            <w:r w:rsidRPr="008A1D9D">
              <w:rPr>
                <w:rFonts w:ascii="Verdana" w:eastAsia="Times New Roman" w:hAnsi="Verdana" w:cs="Times New Roman"/>
                <w:i/>
                <w:iCs/>
                <w:sz w:val="20"/>
                <w:szCs w:val="20"/>
              </w:rPr>
              <w:t>Ambulocetus</w:t>
            </w:r>
            <w:proofErr w:type="spellEnd"/>
            <w:r w:rsidRPr="008A1D9D">
              <w:rPr>
                <w:rFonts w:ascii="Verdana" w:eastAsia="Times New Roman" w:hAnsi="Verdana" w:cs="Times New Roman"/>
                <w:sz w:val="20"/>
                <w:szCs w:val="20"/>
              </w:rPr>
              <w:t> lived an aquatic life is also supported by evidence from stratigraphy — </w:t>
            </w:r>
            <w:proofErr w:type="spellStart"/>
            <w:r w:rsidRPr="008A1D9D">
              <w:rPr>
                <w:rFonts w:ascii="Verdana" w:eastAsia="Times New Roman" w:hAnsi="Verdana" w:cs="Times New Roman"/>
                <w:i/>
                <w:iCs/>
                <w:sz w:val="20"/>
                <w:szCs w:val="20"/>
              </w:rPr>
              <w:t>Ambulocetus</w:t>
            </w:r>
            <w:r w:rsidRPr="008A1D9D">
              <w:rPr>
                <w:rFonts w:ascii="Verdana" w:eastAsia="Times New Roman" w:hAnsi="Verdana" w:cs="Times New Roman"/>
                <w:sz w:val="20"/>
                <w:szCs w:val="20"/>
              </w:rPr>
              <w:t>'s</w:t>
            </w:r>
            <w:proofErr w:type="spellEnd"/>
            <w:r w:rsidRPr="008A1D9D">
              <w:rPr>
                <w:rFonts w:ascii="Verdana" w:eastAsia="Times New Roman" w:hAnsi="Verdana" w:cs="Times New Roman"/>
                <w:sz w:val="20"/>
                <w:szCs w:val="20"/>
              </w:rPr>
              <w:t xml:space="preserve"> fossils were recovered from sediments that probably comprised an ancient estuary — and from the isotopes of oxygen in its bones. Animals are what they eat and drink, and saltwater and freshwater have different ratios of oxygen isotopes. This means that we can learn about what sort of water an animal drank by studying the isotopes that were incorporated into its bones and teeth as it grew. The isotopes show that </w:t>
            </w:r>
            <w:proofErr w:type="spellStart"/>
            <w:r w:rsidRPr="008A1D9D">
              <w:rPr>
                <w:rFonts w:ascii="Verdana" w:eastAsia="Times New Roman" w:hAnsi="Verdana" w:cs="Times New Roman"/>
                <w:i/>
                <w:iCs/>
                <w:sz w:val="20"/>
                <w:szCs w:val="20"/>
              </w:rPr>
              <w:t>Ambulocetus</w:t>
            </w:r>
            <w:r w:rsidRPr="008A1D9D">
              <w:rPr>
                <w:rFonts w:ascii="Verdana" w:eastAsia="Times New Roman" w:hAnsi="Verdana" w:cs="Times New Roman"/>
                <w:sz w:val="20"/>
                <w:szCs w:val="20"/>
              </w:rPr>
              <w:t>likely</w:t>
            </w:r>
            <w:proofErr w:type="spellEnd"/>
            <w:r w:rsidRPr="008A1D9D">
              <w:rPr>
                <w:rFonts w:ascii="Verdana" w:eastAsia="Times New Roman" w:hAnsi="Verdana" w:cs="Times New Roman"/>
                <w:sz w:val="20"/>
                <w:szCs w:val="20"/>
              </w:rPr>
              <w:t xml:space="preserve"> drank both saltwater and freshwater, which fits perfectly with the idea that these animals lived in estuaries or bays between freshwater and the open ocean.</w:t>
            </w:r>
          </w:p>
          <w:tbl>
            <w:tblPr>
              <w:tblW w:w="7005" w:type="dxa"/>
              <w:jc w:val="center"/>
              <w:tblCellSpacing w:w="0" w:type="dxa"/>
              <w:tblCellMar>
                <w:left w:w="0" w:type="dxa"/>
                <w:right w:w="0" w:type="dxa"/>
              </w:tblCellMar>
              <w:tblLook w:val="04A0" w:firstRow="1" w:lastRow="0" w:firstColumn="1" w:lastColumn="0" w:noHBand="0" w:noVBand="1"/>
            </w:tblPr>
            <w:tblGrid>
              <w:gridCol w:w="7005"/>
            </w:tblGrid>
            <w:tr w:rsidR="008A1D9D" w:rsidRPr="008A1D9D">
              <w:trPr>
                <w:tblCellSpacing w:w="0" w:type="dxa"/>
                <w:jc w:val="center"/>
              </w:trPr>
              <w:tc>
                <w:tcPr>
                  <w:tcW w:w="7005" w:type="dxa"/>
                  <w:vAlign w:val="center"/>
                  <w:hideMark/>
                </w:tcPr>
                <w:p w:rsidR="008A1D9D" w:rsidRPr="008A1D9D" w:rsidRDefault="008A1D9D" w:rsidP="008A1D9D">
                  <w:pPr>
                    <w:spacing w:after="0" w:line="240" w:lineRule="auto"/>
                    <w:rPr>
                      <w:rFonts w:ascii="Verdana" w:eastAsia="Times New Roman" w:hAnsi="Verdana" w:cs="Times New Roman"/>
                      <w:color w:val="000000"/>
                      <w:sz w:val="15"/>
                      <w:szCs w:val="15"/>
                    </w:rPr>
                  </w:pPr>
                  <w:r>
                    <w:rPr>
                      <w:rFonts w:ascii="Verdana" w:eastAsia="Times New Roman" w:hAnsi="Verdana" w:cs="Times New Roman"/>
                      <w:noProof/>
                      <w:color w:val="000000"/>
                      <w:sz w:val="15"/>
                      <w:szCs w:val="15"/>
                    </w:rPr>
                    <w:lastRenderedPageBreak/>
                    <w:drawing>
                      <wp:inline distT="0" distB="0" distL="0" distR="0">
                        <wp:extent cx="4445635" cy="4288155"/>
                        <wp:effectExtent l="0" t="0" r="0" b="0"/>
                        <wp:docPr id="12" name="Picture 12" descr="Oxygen isotope ratios for extant and extinct cetace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xygen isotope ratios for extant and extinct cetacean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5635" cy="4288155"/>
                                </a:xfrm>
                                <a:prstGeom prst="rect">
                                  <a:avLst/>
                                </a:prstGeom>
                                <a:noFill/>
                                <a:ln>
                                  <a:noFill/>
                                </a:ln>
                              </pic:spPr>
                            </pic:pic>
                          </a:graphicData>
                        </a:graphic>
                      </wp:inline>
                    </w:drawing>
                  </w:r>
                  <w:r w:rsidRPr="008A1D9D">
                    <w:rPr>
                      <w:rFonts w:ascii="Verdana" w:eastAsia="Times New Roman" w:hAnsi="Verdana" w:cs="Times New Roman"/>
                      <w:color w:val="000000"/>
                      <w:sz w:val="15"/>
                      <w:szCs w:val="15"/>
                    </w:rPr>
                    <w:br/>
                  </w:r>
                  <w:r>
                    <w:rPr>
                      <w:rFonts w:ascii="Verdana" w:eastAsia="Times New Roman" w:hAnsi="Verdana" w:cs="Times New Roman"/>
                      <w:noProof/>
                      <w:color w:val="000000"/>
                      <w:sz w:val="15"/>
                      <w:szCs w:val="15"/>
                    </w:rPr>
                    <mc:AlternateContent>
                      <mc:Choice Requires="wps">
                        <w:drawing>
                          <wp:inline distT="0" distB="0" distL="0" distR="0">
                            <wp:extent cx="15875" cy="31750"/>
                            <wp:effectExtent l="0" t="0" r="0" b="0"/>
                            <wp:docPr id="11" name="Rectangle 11" descr="http://evolution.berkeley.edu/images/dot_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 cy="3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1" o:spid="_x0000_s1026" alt="Description: http://evolution.berkeley.edu/images/dot_clear.gif" style="width:1.2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" filled="f" stroked="f">
                            <o:lock v:ext="edit" aspectratio="t"/>
                            <w10:anchorlock/>
                          </v:rect>
                        </w:pict>
                      </mc:Fallback>
                    </mc:AlternateContent>
                  </w:r>
                  <w:r w:rsidRPr="008A1D9D">
                    <w:rPr>
                      <w:rFonts w:ascii="Verdana" w:eastAsia="Times New Roman" w:hAnsi="Verdana" w:cs="Times New Roman"/>
                      <w:color w:val="000000"/>
                      <w:sz w:val="15"/>
                      <w:szCs w:val="15"/>
                    </w:rPr>
                    <w:br/>
                    <w:t xml:space="preserve">Isotopic analyses help us figure out the likely habitats of extinct whales </w:t>
                  </w:r>
                  <w:proofErr w:type="spellStart"/>
                  <w:r w:rsidRPr="008A1D9D">
                    <w:rPr>
                      <w:rFonts w:ascii="Verdana" w:eastAsia="Times New Roman" w:hAnsi="Verdana" w:cs="Times New Roman"/>
                      <w:color w:val="000000"/>
                      <w:sz w:val="15"/>
                      <w:szCs w:val="15"/>
                    </w:rPr>
                    <w:t>like</w:t>
                  </w:r>
                  <w:r w:rsidRPr="008A1D9D">
                    <w:rPr>
                      <w:rFonts w:ascii="Verdana" w:eastAsia="Times New Roman" w:hAnsi="Verdana" w:cs="Times New Roman"/>
                      <w:i/>
                      <w:iCs/>
                      <w:color w:val="000000"/>
                      <w:sz w:val="15"/>
                      <w:szCs w:val="15"/>
                    </w:rPr>
                    <w:t>Ambulocetus</w:t>
                  </w:r>
                  <w:proofErr w:type="spellEnd"/>
                  <w:r w:rsidRPr="008A1D9D">
                    <w:rPr>
                      <w:rFonts w:ascii="Verdana" w:eastAsia="Times New Roman" w:hAnsi="Verdana" w:cs="Times New Roman"/>
                      <w:color w:val="000000"/>
                      <w:sz w:val="15"/>
                      <w:szCs w:val="15"/>
                    </w:rPr>
                    <w:t>.</w:t>
                  </w:r>
                </w:p>
              </w:tc>
            </w:tr>
          </w:tbl>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Whales that evolved after </w:t>
            </w:r>
            <w:proofErr w:type="spellStart"/>
            <w:r w:rsidRPr="008A1D9D">
              <w:rPr>
                <w:rFonts w:ascii="Verdana" w:eastAsia="Times New Roman" w:hAnsi="Verdana" w:cs="Times New Roman"/>
                <w:i/>
                <w:iCs/>
                <w:sz w:val="20"/>
                <w:szCs w:val="20"/>
              </w:rPr>
              <w:t>Ambulocetus</w:t>
            </w:r>
            <w:proofErr w:type="spellEnd"/>
            <w:r w:rsidRPr="008A1D9D">
              <w:rPr>
                <w:rFonts w:ascii="Verdana" w:eastAsia="Times New Roman" w:hAnsi="Verdana" w:cs="Times New Roman"/>
                <w:sz w:val="20"/>
                <w:szCs w:val="20"/>
              </w:rPr>
              <w:t> (</w:t>
            </w:r>
            <w:proofErr w:type="spellStart"/>
            <w:r w:rsidRPr="008A1D9D">
              <w:rPr>
                <w:rFonts w:ascii="Verdana" w:eastAsia="Times New Roman" w:hAnsi="Verdana" w:cs="Times New Roman"/>
                <w:i/>
                <w:iCs/>
                <w:sz w:val="20"/>
                <w:szCs w:val="20"/>
              </w:rPr>
              <w:t>Kutchicetus</w:t>
            </w:r>
            <w:proofErr w:type="spellEnd"/>
            <w:r w:rsidRPr="008A1D9D">
              <w:rPr>
                <w:rFonts w:ascii="Verdana" w:eastAsia="Times New Roman" w:hAnsi="Verdana" w:cs="Times New Roman"/>
                <w:sz w:val="20"/>
                <w:szCs w:val="20"/>
              </w:rPr>
              <w:t xml:space="preserve">, etc.) show even higher levels of saltwater oxygen isotopes, indicating that they lived in </w:t>
            </w:r>
            <w:proofErr w:type="spellStart"/>
            <w:r w:rsidRPr="008A1D9D">
              <w:rPr>
                <w:rFonts w:ascii="Verdana" w:eastAsia="Times New Roman" w:hAnsi="Verdana" w:cs="Times New Roman"/>
                <w:sz w:val="20"/>
                <w:szCs w:val="20"/>
              </w:rPr>
              <w:t>nearshore</w:t>
            </w:r>
            <w:proofErr w:type="spellEnd"/>
            <w:r w:rsidRPr="008A1D9D">
              <w:rPr>
                <w:rFonts w:ascii="Verdana" w:eastAsia="Times New Roman" w:hAnsi="Verdana" w:cs="Times New Roman"/>
                <w:sz w:val="20"/>
                <w:szCs w:val="20"/>
              </w:rPr>
              <w:t xml:space="preserve"> marine </w:t>
            </w:r>
            <w:hyperlink r:id="rId15" w:tgtFrame="gpop" w:history="1">
              <w:r w:rsidRPr="008A1D9D">
                <w:rPr>
                  <w:rFonts w:ascii="Verdana" w:eastAsia="Times New Roman" w:hAnsi="Verdana" w:cs="Times New Roman"/>
                  <w:color w:val="0000FF"/>
                  <w:sz w:val="20"/>
                  <w:szCs w:val="20"/>
                  <w:u w:val="single"/>
                </w:rPr>
                <w:t>habitats</w:t>
              </w:r>
            </w:hyperlink>
            <w:r w:rsidRPr="008A1D9D">
              <w:rPr>
                <w:rFonts w:ascii="Verdana" w:eastAsia="Times New Roman" w:hAnsi="Verdana" w:cs="Times New Roman"/>
                <w:sz w:val="20"/>
                <w:szCs w:val="20"/>
              </w:rPr>
              <w:t xml:space="preserve"> and were able to drink saltwater as today's whales can. These </w:t>
            </w:r>
            <w:proofErr w:type="gramStart"/>
            <w:r w:rsidRPr="008A1D9D">
              <w:rPr>
                <w:rFonts w:ascii="Verdana" w:eastAsia="Times New Roman" w:hAnsi="Verdana" w:cs="Times New Roman"/>
                <w:sz w:val="20"/>
                <w:szCs w:val="20"/>
              </w:rPr>
              <w:t>animals</w:t>
            </w:r>
            <w:proofErr w:type="gramEnd"/>
            <w:r w:rsidRPr="008A1D9D">
              <w:rPr>
                <w:rFonts w:ascii="Verdana" w:eastAsia="Times New Roman" w:hAnsi="Verdana" w:cs="Times New Roman"/>
                <w:sz w:val="20"/>
                <w:szCs w:val="20"/>
              </w:rPr>
              <w:t xml:space="preserve"> evolved nostrils positioned further and further back along the snout. This trend has continued into living whales, which have a "blowhole" (nostrils) located on top of the head above the eyes.</w:t>
            </w:r>
          </w:p>
          <w:tbl>
            <w:tblPr>
              <w:tblW w:w="7140" w:type="dxa"/>
              <w:jc w:val="center"/>
              <w:tblCellSpacing w:w="0" w:type="dxa"/>
              <w:tblCellMar>
                <w:left w:w="0" w:type="dxa"/>
                <w:right w:w="0" w:type="dxa"/>
              </w:tblCellMar>
              <w:tblLook w:val="04A0" w:firstRow="1" w:lastRow="0" w:firstColumn="1" w:lastColumn="0" w:noHBand="0" w:noVBand="1"/>
            </w:tblPr>
            <w:tblGrid>
              <w:gridCol w:w="7150"/>
            </w:tblGrid>
            <w:tr w:rsidR="008A1D9D" w:rsidRPr="008A1D9D">
              <w:trPr>
                <w:tblCellSpacing w:w="0" w:type="dxa"/>
                <w:jc w:val="center"/>
              </w:trPr>
              <w:tc>
                <w:tcPr>
                  <w:tcW w:w="7140" w:type="dxa"/>
                  <w:vAlign w:val="center"/>
                  <w:hideMark/>
                </w:tcPr>
                <w:p w:rsidR="008A1D9D" w:rsidRPr="008A1D9D" w:rsidRDefault="008A1D9D" w:rsidP="008A1D9D">
                  <w:pPr>
                    <w:spacing w:after="0" w:line="240" w:lineRule="auto"/>
                    <w:rPr>
                      <w:rFonts w:ascii="Verdana" w:eastAsia="Times New Roman" w:hAnsi="Verdana" w:cs="Times New Roman"/>
                      <w:color w:val="000000"/>
                      <w:sz w:val="15"/>
                      <w:szCs w:val="15"/>
                    </w:rPr>
                  </w:pPr>
                  <w:r>
                    <w:rPr>
                      <w:rFonts w:ascii="Verdana" w:eastAsia="Times New Roman" w:hAnsi="Verdana" w:cs="Times New Roman"/>
                      <w:noProof/>
                      <w:color w:val="000000"/>
                      <w:sz w:val="15"/>
                      <w:szCs w:val="15"/>
                    </w:rPr>
                    <w:lastRenderedPageBreak/>
                    <w:drawing>
                      <wp:inline distT="0" distB="0" distL="0" distR="0">
                        <wp:extent cx="4540250" cy="3137535"/>
                        <wp:effectExtent l="0" t="0" r="0" b="5715"/>
                        <wp:docPr id="10" name="Picture 10" descr="Nostril migration in wh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stril migration in whal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40250" cy="3137535"/>
                                </a:xfrm>
                                <a:prstGeom prst="rect">
                                  <a:avLst/>
                                </a:prstGeom>
                                <a:noFill/>
                                <a:ln>
                                  <a:noFill/>
                                </a:ln>
                              </pic:spPr>
                            </pic:pic>
                          </a:graphicData>
                        </a:graphic>
                      </wp:inline>
                    </w:drawing>
                  </w:r>
                  <w:r w:rsidRPr="008A1D9D">
                    <w:rPr>
                      <w:rFonts w:ascii="Verdana" w:eastAsia="Times New Roman" w:hAnsi="Verdana" w:cs="Times New Roman"/>
                      <w:color w:val="000000"/>
                      <w:sz w:val="15"/>
                      <w:szCs w:val="15"/>
                    </w:rPr>
                    <w:br/>
                  </w:r>
                  <w:r>
                    <w:rPr>
                      <w:rFonts w:ascii="Verdana" w:eastAsia="Times New Roman" w:hAnsi="Verdana" w:cs="Times New Roman"/>
                      <w:noProof/>
                      <w:color w:val="000000"/>
                      <w:sz w:val="15"/>
                      <w:szCs w:val="15"/>
                    </w:rPr>
                    <mc:AlternateContent>
                      <mc:Choice Requires="wps">
                        <w:drawing>
                          <wp:inline distT="0" distB="0" distL="0" distR="0">
                            <wp:extent cx="15875" cy="31750"/>
                            <wp:effectExtent l="0" t="0" r="0" b="0"/>
                            <wp:docPr id="9" name="Rectangle 9" descr="http://evolution.berkeley.edu/images/dot_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 cy="3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Description: http://evolution.berkeley.edu/images/dot_clear.gif" style="width:1.2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" filled="f" stroked="f">
                            <o:lock v:ext="edit" aspectratio="t"/>
                            <w10:anchorlock/>
                          </v:rect>
                        </w:pict>
                      </mc:Fallback>
                    </mc:AlternateContent>
                  </w:r>
                  <w:r w:rsidRPr="008A1D9D">
                    <w:rPr>
                      <w:rFonts w:ascii="Verdana" w:eastAsia="Times New Roman" w:hAnsi="Verdana" w:cs="Times New Roman"/>
                      <w:color w:val="000000"/>
                      <w:sz w:val="15"/>
                      <w:szCs w:val="15"/>
                    </w:rPr>
                    <w:br/>
                    <w:t>As whales evolved increasingly aquatic lifestyles, they also evolved nostrils located further and further back on their skulls.</w:t>
                  </w:r>
                </w:p>
              </w:tc>
            </w:tr>
          </w:tbl>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These more aquatic whales showed other changes that also suggest they are closely related to today's whales. For example, the pelvis had evolved to be much reduced in size and separate from the backbone. This may reflect the increased use of the whole vertebral column, including the back and tail, in locomotion. If you watch films of dolphins and other whales swimming, you'll notice that their tailfins aren't vertical like those of fishes, but horizontal. To swim, they move their tails up and down, rather than back and forth as fishes do. This is because whales evolved from walking land mammals whose backbones did not naturally bend side to side, but up and down. You can easily see this if you watch a dog running. Its vertebral column undulates up and down in waves as it moves forward. Whales do the same thing as they swim, showing their ancient terrestrial heritage.</w:t>
            </w:r>
          </w:p>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 xml:space="preserve">As whales began to swim by </w:t>
            </w:r>
            <w:proofErr w:type="gramStart"/>
            <w:r w:rsidRPr="008A1D9D">
              <w:rPr>
                <w:rFonts w:ascii="Verdana" w:eastAsia="Times New Roman" w:hAnsi="Verdana" w:cs="Times New Roman"/>
                <w:sz w:val="20"/>
                <w:szCs w:val="20"/>
              </w:rPr>
              <w:t>undulating</w:t>
            </w:r>
            <w:proofErr w:type="gramEnd"/>
            <w:r w:rsidRPr="008A1D9D">
              <w:rPr>
                <w:rFonts w:ascii="Verdana" w:eastAsia="Times New Roman" w:hAnsi="Verdana" w:cs="Times New Roman"/>
                <w:sz w:val="20"/>
                <w:szCs w:val="20"/>
              </w:rPr>
              <w:t xml:space="preserve"> the whole body, other changes in the skeleton allowed their limbs to be used more for steering than for paddling. Because the sequence of these whales' tail vertebrae matches those of living dolphins and whales, it suggests that early whales, like </w:t>
            </w:r>
            <w:proofErr w:type="spellStart"/>
            <w:r w:rsidRPr="008A1D9D">
              <w:rPr>
                <w:rFonts w:ascii="Verdana" w:eastAsia="Times New Roman" w:hAnsi="Verdana" w:cs="Times New Roman"/>
                <w:i/>
                <w:iCs/>
                <w:sz w:val="20"/>
                <w:szCs w:val="20"/>
              </w:rPr>
              <w:t>Dorudon</w:t>
            </w:r>
            <w:proofErr w:type="spellEnd"/>
            <w:r w:rsidRPr="008A1D9D">
              <w:rPr>
                <w:rFonts w:ascii="Verdana" w:eastAsia="Times New Roman" w:hAnsi="Verdana" w:cs="Times New Roman"/>
                <w:sz w:val="20"/>
                <w:szCs w:val="20"/>
              </w:rPr>
              <w:t> and </w:t>
            </w:r>
            <w:proofErr w:type="spellStart"/>
            <w:r w:rsidRPr="008A1D9D">
              <w:rPr>
                <w:rFonts w:ascii="Verdana" w:eastAsia="Times New Roman" w:hAnsi="Verdana" w:cs="Times New Roman"/>
                <w:i/>
                <w:iCs/>
                <w:sz w:val="20"/>
                <w:szCs w:val="20"/>
              </w:rPr>
              <w:t>Basilosaurus</w:t>
            </w:r>
            <w:proofErr w:type="spellEnd"/>
            <w:r w:rsidRPr="008A1D9D">
              <w:rPr>
                <w:rFonts w:ascii="Verdana" w:eastAsia="Times New Roman" w:hAnsi="Verdana" w:cs="Times New Roman"/>
                <w:sz w:val="20"/>
                <w:szCs w:val="20"/>
              </w:rPr>
              <w:t xml:space="preserve">, did have tailfins. Such skeletal changes that accommodate an aquatic lifestyle are especially pronounced in </w:t>
            </w:r>
            <w:proofErr w:type="spellStart"/>
            <w:r w:rsidRPr="008A1D9D">
              <w:rPr>
                <w:rFonts w:ascii="Verdana" w:eastAsia="Times New Roman" w:hAnsi="Verdana" w:cs="Times New Roman"/>
                <w:sz w:val="20"/>
                <w:szCs w:val="20"/>
              </w:rPr>
              <w:t>basilosaurids</w:t>
            </w:r>
            <w:proofErr w:type="spellEnd"/>
            <w:r w:rsidRPr="008A1D9D">
              <w:rPr>
                <w:rFonts w:ascii="Verdana" w:eastAsia="Times New Roman" w:hAnsi="Verdana" w:cs="Times New Roman"/>
                <w:sz w:val="20"/>
                <w:szCs w:val="20"/>
              </w:rPr>
              <w:t>, such as </w:t>
            </w:r>
            <w:proofErr w:type="spellStart"/>
            <w:r w:rsidRPr="008A1D9D">
              <w:rPr>
                <w:rFonts w:ascii="Verdana" w:eastAsia="Times New Roman" w:hAnsi="Verdana" w:cs="Times New Roman"/>
                <w:i/>
                <w:iCs/>
                <w:sz w:val="20"/>
                <w:szCs w:val="20"/>
              </w:rPr>
              <w:t>Dorudon</w:t>
            </w:r>
            <w:proofErr w:type="spellEnd"/>
            <w:r w:rsidRPr="008A1D9D">
              <w:rPr>
                <w:rFonts w:ascii="Verdana" w:eastAsia="Times New Roman" w:hAnsi="Verdana" w:cs="Times New Roman"/>
                <w:sz w:val="20"/>
                <w:szCs w:val="20"/>
              </w:rPr>
              <w:t xml:space="preserve">. These ancient whales evolved over 40 million years ago. Their elbow joints were able to lock, allowing the forelimb to serve as a better control surface and resist the oncoming flow of water as the animal propelled itself forward. The </w:t>
            </w:r>
            <w:proofErr w:type="spellStart"/>
            <w:r w:rsidRPr="008A1D9D">
              <w:rPr>
                <w:rFonts w:ascii="Verdana" w:eastAsia="Times New Roman" w:hAnsi="Verdana" w:cs="Times New Roman"/>
                <w:sz w:val="20"/>
                <w:szCs w:val="20"/>
              </w:rPr>
              <w:t>hindlimbs</w:t>
            </w:r>
            <w:proofErr w:type="spellEnd"/>
            <w:r w:rsidRPr="008A1D9D">
              <w:rPr>
                <w:rFonts w:ascii="Verdana" w:eastAsia="Times New Roman" w:hAnsi="Verdana" w:cs="Times New Roman"/>
                <w:sz w:val="20"/>
                <w:szCs w:val="20"/>
              </w:rPr>
              <w:t xml:space="preserve"> of these animals were almost nonexistent. They were so tiny that many scientists think they served no effective function and may have even been internal to the body wall. Occasionally, we discover a living whale with the vestiges of tiny </w:t>
            </w:r>
            <w:proofErr w:type="spellStart"/>
            <w:r w:rsidRPr="008A1D9D">
              <w:rPr>
                <w:rFonts w:ascii="Verdana" w:eastAsia="Times New Roman" w:hAnsi="Verdana" w:cs="Times New Roman"/>
                <w:sz w:val="20"/>
                <w:szCs w:val="20"/>
              </w:rPr>
              <w:t>hindlimbs</w:t>
            </w:r>
            <w:proofErr w:type="spellEnd"/>
            <w:r w:rsidRPr="008A1D9D">
              <w:rPr>
                <w:rFonts w:ascii="Verdana" w:eastAsia="Times New Roman" w:hAnsi="Verdana" w:cs="Times New Roman"/>
                <w:sz w:val="20"/>
                <w:szCs w:val="20"/>
              </w:rPr>
              <w:t xml:space="preserve"> inside its body wall.</w:t>
            </w:r>
          </w:p>
          <w:tbl>
            <w:tblPr>
              <w:tblW w:w="7875" w:type="dxa"/>
              <w:jc w:val="center"/>
              <w:tblCellSpacing w:w="0" w:type="dxa"/>
              <w:tblCellMar>
                <w:left w:w="0" w:type="dxa"/>
                <w:right w:w="0" w:type="dxa"/>
              </w:tblCellMar>
              <w:tblLook w:val="04A0" w:firstRow="1" w:lastRow="0" w:firstColumn="1" w:lastColumn="0" w:noHBand="0" w:noVBand="1"/>
            </w:tblPr>
            <w:tblGrid>
              <w:gridCol w:w="7875"/>
            </w:tblGrid>
            <w:tr w:rsidR="008A1D9D" w:rsidRPr="008A1D9D">
              <w:trPr>
                <w:tblCellSpacing w:w="0" w:type="dxa"/>
                <w:jc w:val="center"/>
              </w:trPr>
              <w:tc>
                <w:tcPr>
                  <w:tcW w:w="7875" w:type="dxa"/>
                  <w:vAlign w:val="center"/>
                  <w:hideMark/>
                </w:tcPr>
                <w:p w:rsidR="008A1D9D" w:rsidRPr="008A1D9D" w:rsidRDefault="008A1D9D" w:rsidP="008A1D9D">
                  <w:pPr>
                    <w:spacing w:after="0" w:line="240" w:lineRule="auto"/>
                    <w:rPr>
                      <w:rFonts w:ascii="Verdana" w:eastAsia="Times New Roman" w:hAnsi="Verdana" w:cs="Times New Roman"/>
                      <w:color w:val="000000"/>
                      <w:sz w:val="15"/>
                      <w:szCs w:val="15"/>
                    </w:rPr>
                  </w:pPr>
                  <w:r>
                    <w:rPr>
                      <w:rFonts w:ascii="Verdana" w:eastAsia="Times New Roman" w:hAnsi="Verdana" w:cs="Times New Roman"/>
                      <w:noProof/>
                      <w:color w:val="000000"/>
                      <w:sz w:val="15"/>
                      <w:szCs w:val="15"/>
                    </w:rPr>
                    <w:lastRenderedPageBreak/>
                    <w:drawing>
                      <wp:inline distT="0" distB="0" distL="0" distR="0">
                        <wp:extent cx="4997450" cy="1592580"/>
                        <wp:effectExtent l="0" t="0" r="0" b="7620"/>
                        <wp:docPr id="8" name="Picture 8" descr="Skeleton of Doru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keleton of Dorud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592580"/>
                                </a:xfrm>
                                <a:prstGeom prst="rect">
                                  <a:avLst/>
                                </a:prstGeom>
                                <a:noFill/>
                                <a:ln>
                                  <a:noFill/>
                                </a:ln>
                              </pic:spPr>
                            </pic:pic>
                          </a:graphicData>
                        </a:graphic>
                      </wp:inline>
                    </w:drawing>
                  </w:r>
                  <w:r w:rsidRPr="008A1D9D">
                    <w:rPr>
                      <w:rFonts w:ascii="Verdana" w:eastAsia="Times New Roman" w:hAnsi="Verdana" w:cs="Times New Roman"/>
                      <w:color w:val="000000"/>
                      <w:sz w:val="15"/>
                      <w:szCs w:val="15"/>
                    </w:rPr>
                    <w:br/>
                  </w:r>
                  <w:r>
                    <w:rPr>
                      <w:rFonts w:ascii="Verdana" w:eastAsia="Times New Roman" w:hAnsi="Verdana" w:cs="Times New Roman"/>
                      <w:noProof/>
                      <w:color w:val="000000"/>
                      <w:sz w:val="15"/>
                      <w:szCs w:val="15"/>
                    </w:rPr>
                    <mc:AlternateContent>
                      <mc:Choice Requires="wps">
                        <w:drawing>
                          <wp:inline distT="0" distB="0" distL="0" distR="0">
                            <wp:extent cx="15875" cy="31750"/>
                            <wp:effectExtent l="0" t="0" r="0" b="0"/>
                            <wp:docPr id="7" name="Rectangle 7" descr="http://evolution.berkeley.edu/images/dot_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 cy="3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 o:spid="_x0000_s1026" alt="Description: http://evolution.berkeley.edu/images/dot_clear.gif" style="width:1.2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" filled="f" stroked="f">
                            <o:lock v:ext="edit" aspectratio="t"/>
                            <w10:anchorlock/>
                          </v:rect>
                        </w:pict>
                      </mc:Fallback>
                    </mc:AlternateContent>
                  </w:r>
                  <w:r w:rsidRPr="008A1D9D">
                    <w:rPr>
                      <w:rFonts w:ascii="Verdana" w:eastAsia="Times New Roman" w:hAnsi="Verdana" w:cs="Times New Roman"/>
                      <w:color w:val="000000"/>
                      <w:sz w:val="15"/>
                      <w:szCs w:val="15"/>
                    </w:rPr>
                    <w:br/>
                    <w:t>Skeleton of the early whale </w:t>
                  </w:r>
                  <w:proofErr w:type="spellStart"/>
                  <w:r w:rsidRPr="008A1D9D">
                    <w:rPr>
                      <w:rFonts w:ascii="Verdana" w:eastAsia="Times New Roman" w:hAnsi="Verdana" w:cs="Times New Roman"/>
                      <w:i/>
                      <w:iCs/>
                      <w:color w:val="000000"/>
                      <w:sz w:val="15"/>
                      <w:szCs w:val="15"/>
                    </w:rPr>
                    <w:t>Dorudon</w:t>
                  </w:r>
                  <w:proofErr w:type="spellEnd"/>
                  <w:r w:rsidRPr="008A1D9D">
                    <w:rPr>
                      <w:rFonts w:ascii="Verdana" w:eastAsia="Times New Roman" w:hAnsi="Verdana" w:cs="Times New Roman"/>
                      <w:color w:val="000000"/>
                      <w:sz w:val="15"/>
                      <w:szCs w:val="15"/>
                    </w:rPr>
                    <w:t>. Notice the tiny hind limbs at left below the tail.</w:t>
                  </w:r>
                </w:p>
              </w:tc>
            </w:tr>
          </w:tbl>
          <w:p w:rsidR="008A1D9D" w:rsidRPr="008A1D9D" w:rsidRDefault="008A1D9D" w:rsidP="008A1D9D">
            <w:pPr>
              <w:spacing w:before="100" w:beforeAutospacing="1" w:after="100" w:afterAutospacing="1" w:line="240" w:lineRule="auto"/>
              <w:rPr>
                <w:rFonts w:ascii="Verdana" w:eastAsia="Times New Roman" w:hAnsi="Verdana" w:cs="Times New Roman"/>
                <w:sz w:val="20"/>
                <w:szCs w:val="20"/>
              </w:rPr>
            </w:pPr>
            <w:r w:rsidRPr="008A1D9D">
              <w:rPr>
                <w:rFonts w:ascii="Verdana" w:eastAsia="Times New Roman" w:hAnsi="Verdana" w:cs="Times New Roman"/>
                <w:sz w:val="20"/>
                <w:szCs w:val="20"/>
              </w:rPr>
              <w:t>This </w:t>
            </w:r>
            <w:hyperlink r:id="rId18" w:tgtFrame="gpop" w:history="1">
              <w:r w:rsidRPr="008A1D9D">
                <w:rPr>
                  <w:rFonts w:ascii="Verdana" w:eastAsia="Times New Roman" w:hAnsi="Verdana" w:cs="Times New Roman"/>
                  <w:color w:val="0000FF"/>
                  <w:sz w:val="20"/>
                  <w:szCs w:val="20"/>
                  <w:u w:val="single"/>
                </w:rPr>
                <w:t>vestigial</w:t>
              </w:r>
            </w:hyperlink>
            <w:r w:rsidRPr="008A1D9D">
              <w:rPr>
                <w:rFonts w:ascii="Verdana" w:eastAsia="Times New Roman" w:hAnsi="Verdana" w:cs="Times New Roman"/>
                <w:sz w:val="20"/>
                <w:szCs w:val="20"/>
              </w:rPr>
              <w:t> </w:t>
            </w:r>
            <w:proofErr w:type="spellStart"/>
            <w:r w:rsidRPr="008A1D9D">
              <w:rPr>
                <w:rFonts w:ascii="Verdana" w:eastAsia="Times New Roman" w:hAnsi="Verdana" w:cs="Times New Roman"/>
                <w:sz w:val="20"/>
                <w:szCs w:val="20"/>
              </w:rPr>
              <w:t>hindlimb</w:t>
            </w:r>
            <w:proofErr w:type="spellEnd"/>
            <w:r w:rsidRPr="008A1D9D">
              <w:rPr>
                <w:rFonts w:ascii="Verdana" w:eastAsia="Times New Roman" w:hAnsi="Verdana" w:cs="Times New Roman"/>
                <w:sz w:val="20"/>
                <w:szCs w:val="20"/>
              </w:rPr>
              <w:t xml:space="preserve"> is evidence of </w:t>
            </w:r>
            <w:proofErr w:type="spellStart"/>
            <w:r w:rsidRPr="008A1D9D">
              <w:rPr>
                <w:rFonts w:ascii="Verdana" w:eastAsia="Times New Roman" w:hAnsi="Verdana" w:cs="Times New Roman"/>
                <w:sz w:val="20"/>
                <w:szCs w:val="20"/>
              </w:rPr>
              <w:t>basilosaurids</w:t>
            </w:r>
            <w:proofErr w:type="spellEnd"/>
            <w:r w:rsidRPr="008A1D9D">
              <w:rPr>
                <w:rFonts w:ascii="Verdana" w:eastAsia="Times New Roman" w:hAnsi="Verdana" w:cs="Times New Roman"/>
                <w:sz w:val="20"/>
                <w:szCs w:val="20"/>
              </w:rPr>
              <w:t xml:space="preserve">' terrestrial heritage. Below on the left is a photo of the hind foot of a </w:t>
            </w:r>
            <w:proofErr w:type="spellStart"/>
            <w:r w:rsidRPr="008A1D9D">
              <w:rPr>
                <w:rFonts w:ascii="Verdana" w:eastAsia="Times New Roman" w:hAnsi="Verdana" w:cs="Times New Roman"/>
                <w:sz w:val="20"/>
                <w:szCs w:val="20"/>
              </w:rPr>
              <w:t>basilosaurid</w:t>
            </w:r>
            <w:proofErr w:type="spellEnd"/>
            <w:r w:rsidRPr="008A1D9D">
              <w:rPr>
                <w:rFonts w:ascii="Verdana" w:eastAsia="Times New Roman" w:hAnsi="Verdana" w:cs="Times New Roman"/>
                <w:sz w:val="20"/>
                <w:szCs w:val="20"/>
              </w:rPr>
              <w:t xml:space="preserve">. You can see that it has a complete ankle and several toe bones, even though it can't walk. The central ankle bone, called the </w:t>
            </w:r>
            <w:proofErr w:type="spellStart"/>
            <w:r w:rsidRPr="008A1D9D">
              <w:rPr>
                <w:rFonts w:ascii="Verdana" w:eastAsia="Times New Roman" w:hAnsi="Verdana" w:cs="Times New Roman"/>
                <w:sz w:val="20"/>
                <w:szCs w:val="20"/>
              </w:rPr>
              <w:t>astragalus</w:t>
            </w:r>
            <w:proofErr w:type="spellEnd"/>
            <w:r w:rsidRPr="008A1D9D">
              <w:rPr>
                <w:rFonts w:ascii="Verdana" w:eastAsia="Times New Roman" w:hAnsi="Verdana" w:cs="Times New Roman"/>
                <w:sz w:val="20"/>
                <w:szCs w:val="20"/>
              </w:rPr>
              <w:t xml:space="preserve">, ends in a double pulley joint and has a hooked knob that points up towards the leg bones. These features are characteristic of artiodactyls, a group mostly made up of hoofed mammals that includes cows, antelope, deer, sheep, giraffes, camels, hippos … and whales. The picture on the right shows the </w:t>
            </w:r>
            <w:proofErr w:type="spellStart"/>
            <w:r w:rsidRPr="008A1D9D">
              <w:rPr>
                <w:rFonts w:ascii="Verdana" w:eastAsia="Times New Roman" w:hAnsi="Verdana" w:cs="Times New Roman"/>
                <w:sz w:val="20"/>
                <w:szCs w:val="20"/>
              </w:rPr>
              <w:t>astragalus</w:t>
            </w:r>
            <w:proofErr w:type="spellEnd"/>
            <w:r w:rsidRPr="008A1D9D">
              <w:rPr>
                <w:rFonts w:ascii="Verdana" w:eastAsia="Times New Roman" w:hAnsi="Verdana" w:cs="Times New Roman"/>
                <w:sz w:val="20"/>
                <w:szCs w:val="20"/>
              </w:rPr>
              <w:t xml:space="preserve"> of other artiodactyls, and you can see the same features: double pulley joint, hooked process. From the ear bones to the ankle bones, whales belong with the hippos and other artiodactyls.</w:t>
            </w:r>
          </w:p>
          <w:tbl>
            <w:tblPr>
              <w:tblW w:w="7875" w:type="dxa"/>
              <w:jc w:val="center"/>
              <w:tblCellSpacing w:w="0" w:type="dxa"/>
              <w:tblCellMar>
                <w:left w:w="0" w:type="dxa"/>
                <w:right w:w="0" w:type="dxa"/>
              </w:tblCellMar>
              <w:tblLook w:val="04A0" w:firstRow="1" w:lastRow="0" w:firstColumn="1" w:lastColumn="0" w:noHBand="0" w:noVBand="1"/>
            </w:tblPr>
            <w:tblGrid>
              <w:gridCol w:w="2790"/>
              <w:gridCol w:w="50"/>
              <w:gridCol w:w="5040"/>
            </w:tblGrid>
            <w:tr w:rsidR="008A1D9D" w:rsidRPr="008A1D9D">
              <w:trPr>
                <w:tblCellSpacing w:w="0" w:type="dxa"/>
                <w:jc w:val="center"/>
              </w:trPr>
              <w:tc>
                <w:tcPr>
                  <w:tcW w:w="2775" w:type="dxa"/>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765935" cy="1576705"/>
                        <wp:effectExtent l="0" t="0" r="5715" b="4445"/>
                        <wp:docPr id="6" name="Picture 6" descr="Comparing ankle bones of extinct whales and modern prongh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mparing ankle bones of extinct whales and modern pronghor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5935" cy="1576705"/>
                                </a:xfrm>
                                <a:prstGeom prst="rect">
                                  <a:avLst/>
                                </a:prstGeom>
                                <a:noFill/>
                                <a:ln>
                                  <a:noFill/>
                                </a:ln>
                              </pic:spPr>
                            </pic:pic>
                          </a:graphicData>
                        </a:graphic>
                      </wp:inline>
                    </w:drawing>
                  </w:r>
                </w:p>
              </w:tc>
              <w:tc>
                <w:tcPr>
                  <w:tcW w:w="60" w:type="dxa"/>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mc:AlternateContent>
                      <mc:Choice Requires="wps">
                        <w:drawing>
                          <wp:inline distT="0" distB="0" distL="0" distR="0">
                            <wp:extent cx="31750" cy="15875"/>
                            <wp:effectExtent l="0" t="0" r="0" b="0"/>
                            <wp:docPr id="5" name="Rectangle 5" descr="http://evolution.berkeley.edu/images/dot_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750" cy="15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Description: http://evolution.berkeley.edu/images/dot_clear.gif" style="width:2.5pt;height: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" filled="f" stroked="f">
                            <o:lock v:ext="edit" aspectratio="t"/>
                            <w10:anchorlock/>
                          </v:rect>
                        </w:pict>
                      </mc:Fallback>
                    </mc:AlternateContent>
                  </w:r>
                </w:p>
              </w:tc>
              <w:tc>
                <w:tcPr>
                  <w:tcW w:w="5040" w:type="dxa"/>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3200400" cy="1576705"/>
                        <wp:effectExtent l="0" t="0" r="0" b="4445"/>
                        <wp:docPr id="4" name="Picture 4" descr="Ankle and foot bones of Basilosau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nkle and foot bones of Basilosaur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00400" cy="1576705"/>
                                </a:xfrm>
                                <a:prstGeom prst="rect">
                                  <a:avLst/>
                                </a:prstGeom>
                                <a:noFill/>
                                <a:ln>
                                  <a:noFill/>
                                </a:ln>
                              </pic:spPr>
                            </pic:pic>
                          </a:graphicData>
                        </a:graphic>
                      </wp:inline>
                    </w:drawing>
                  </w:r>
                </w:p>
              </w:tc>
            </w:tr>
            <w:tr w:rsidR="008A1D9D" w:rsidRPr="008A1D9D">
              <w:trPr>
                <w:tblCellSpacing w:w="0" w:type="dxa"/>
                <w:jc w:val="center"/>
              </w:trPr>
              <w:tc>
                <w:tcPr>
                  <w:tcW w:w="0" w:type="auto"/>
                  <w:gridSpan w:val="3"/>
                  <w:vAlign w:val="center"/>
                  <w:hideMark/>
                </w:tcPr>
                <w:p w:rsidR="008A1D9D" w:rsidRPr="008A1D9D" w:rsidRDefault="008A1D9D" w:rsidP="008A1D9D">
                  <w:pPr>
                    <w:spacing w:after="0" w:line="240" w:lineRule="auto"/>
                    <w:rPr>
                      <w:rFonts w:ascii="Verdana" w:eastAsia="Times New Roman" w:hAnsi="Verdana" w:cs="Times New Roman"/>
                      <w:color w:val="000000"/>
                      <w:sz w:val="15"/>
                      <w:szCs w:val="15"/>
                    </w:rPr>
                  </w:pPr>
                  <w:r>
                    <w:rPr>
                      <w:rFonts w:ascii="Verdana" w:eastAsia="Times New Roman" w:hAnsi="Verdana" w:cs="Times New Roman"/>
                      <w:noProof/>
                      <w:color w:val="000000"/>
                      <w:sz w:val="15"/>
                      <w:szCs w:val="15"/>
                    </w:rPr>
                    <mc:AlternateContent>
                      <mc:Choice Requires="wps">
                        <w:drawing>
                          <wp:inline distT="0" distB="0" distL="0" distR="0">
                            <wp:extent cx="15875" cy="31750"/>
                            <wp:effectExtent l="0" t="0" r="0" b="0"/>
                            <wp:docPr id="3" name="Rectangle 3" descr="http://evolution.berkeley.edu/images/dot_clear.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75" cy="3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http://evolution.berkeley.edu/images/dot_clear.gif" style="width:1.2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" filled="f" stroked="f">
                            <o:lock v:ext="edit" aspectratio="t"/>
                            <w10:anchorlock/>
                          </v:rect>
                        </w:pict>
                      </mc:Fallback>
                    </mc:AlternateContent>
                  </w:r>
                  <w:r w:rsidRPr="008A1D9D">
                    <w:rPr>
                      <w:rFonts w:ascii="Verdana" w:eastAsia="Times New Roman" w:hAnsi="Verdana" w:cs="Times New Roman"/>
                      <w:color w:val="000000"/>
                      <w:sz w:val="15"/>
                      <w:szCs w:val="15"/>
                    </w:rPr>
                    <w:br/>
                    <w:t xml:space="preserve">At left, the ankle bones of two middle Eocene </w:t>
                  </w:r>
                  <w:proofErr w:type="spellStart"/>
                  <w:r w:rsidRPr="008A1D9D">
                    <w:rPr>
                      <w:rFonts w:ascii="Verdana" w:eastAsia="Times New Roman" w:hAnsi="Verdana" w:cs="Times New Roman"/>
                      <w:color w:val="000000"/>
                      <w:sz w:val="15"/>
                      <w:szCs w:val="15"/>
                    </w:rPr>
                    <w:t>protocetid</w:t>
                  </w:r>
                  <w:proofErr w:type="spellEnd"/>
                  <w:r w:rsidRPr="008A1D9D">
                    <w:rPr>
                      <w:rFonts w:ascii="Verdana" w:eastAsia="Times New Roman" w:hAnsi="Verdana" w:cs="Times New Roman"/>
                      <w:color w:val="000000"/>
                      <w:sz w:val="15"/>
                      <w:szCs w:val="15"/>
                    </w:rPr>
                    <w:t xml:space="preserve"> </w:t>
                  </w:r>
                  <w:proofErr w:type="spellStart"/>
                  <w:r w:rsidRPr="008A1D9D">
                    <w:rPr>
                      <w:rFonts w:ascii="Verdana" w:eastAsia="Times New Roman" w:hAnsi="Verdana" w:cs="Times New Roman"/>
                      <w:color w:val="000000"/>
                      <w:sz w:val="15"/>
                      <w:szCs w:val="15"/>
                    </w:rPr>
                    <w:t>archaeocetes</w:t>
                  </w:r>
                  <w:proofErr w:type="spellEnd"/>
                  <w:r w:rsidRPr="008A1D9D">
                    <w:rPr>
                      <w:rFonts w:ascii="Verdana" w:eastAsia="Times New Roman" w:hAnsi="Verdana" w:cs="Times New Roman"/>
                      <w:color w:val="000000"/>
                      <w:sz w:val="15"/>
                      <w:szCs w:val="15"/>
                    </w:rPr>
                    <w:t>, </w:t>
                  </w:r>
                  <w:proofErr w:type="spellStart"/>
                  <w:r w:rsidRPr="008A1D9D">
                    <w:rPr>
                      <w:rFonts w:ascii="Verdana" w:eastAsia="Times New Roman" w:hAnsi="Verdana" w:cs="Times New Roman"/>
                      <w:i/>
                      <w:iCs/>
                      <w:color w:val="000000"/>
                      <w:sz w:val="15"/>
                      <w:szCs w:val="15"/>
                    </w:rPr>
                    <w:t>Rodhocetus</w:t>
                  </w:r>
                  <w:proofErr w:type="spellEnd"/>
                  <w:r w:rsidRPr="008A1D9D">
                    <w:rPr>
                      <w:rFonts w:ascii="Verdana" w:eastAsia="Times New Roman" w:hAnsi="Verdana" w:cs="Times New Roman"/>
                      <w:i/>
                      <w:iCs/>
                      <w:color w:val="000000"/>
                      <w:sz w:val="15"/>
                      <w:szCs w:val="15"/>
                    </w:rPr>
                    <w:t xml:space="preserve"> </w:t>
                  </w:r>
                  <w:proofErr w:type="spellStart"/>
                  <w:r w:rsidRPr="008A1D9D">
                    <w:rPr>
                      <w:rFonts w:ascii="Verdana" w:eastAsia="Times New Roman" w:hAnsi="Verdana" w:cs="Times New Roman"/>
                      <w:i/>
                      <w:iCs/>
                      <w:color w:val="000000"/>
                      <w:sz w:val="15"/>
                      <w:szCs w:val="15"/>
                    </w:rPr>
                    <w:t>balochistanensis</w:t>
                  </w:r>
                  <w:proofErr w:type="spellEnd"/>
                  <w:r w:rsidRPr="008A1D9D">
                    <w:rPr>
                      <w:rFonts w:ascii="Verdana" w:eastAsia="Times New Roman" w:hAnsi="Verdana" w:cs="Times New Roman"/>
                      <w:color w:val="000000"/>
                      <w:sz w:val="15"/>
                      <w:szCs w:val="15"/>
                    </w:rPr>
                    <w:t> (left) and </w:t>
                  </w:r>
                  <w:proofErr w:type="spellStart"/>
                  <w:r w:rsidRPr="008A1D9D">
                    <w:rPr>
                      <w:rFonts w:ascii="Verdana" w:eastAsia="Times New Roman" w:hAnsi="Verdana" w:cs="Times New Roman"/>
                      <w:i/>
                      <w:iCs/>
                      <w:color w:val="000000"/>
                      <w:sz w:val="15"/>
                      <w:szCs w:val="15"/>
                    </w:rPr>
                    <w:t>Artiocetus</w:t>
                  </w:r>
                  <w:proofErr w:type="spellEnd"/>
                  <w:r w:rsidRPr="008A1D9D">
                    <w:rPr>
                      <w:rFonts w:ascii="Verdana" w:eastAsia="Times New Roman" w:hAnsi="Verdana" w:cs="Times New Roman"/>
                      <w:i/>
                      <w:iCs/>
                      <w:color w:val="000000"/>
                      <w:sz w:val="15"/>
                      <w:szCs w:val="15"/>
                    </w:rPr>
                    <w:t xml:space="preserve"> </w:t>
                  </w:r>
                  <w:proofErr w:type="spellStart"/>
                  <w:r w:rsidRPr="008A1D9D">
                    <w:rPr>
                      <w:rFonts w:ascii="Verdana" w:eastAsia="Times New Roman" w:hAnsi="Verdana" w:cs="Times New Roman"/>
                      <w:i/>
                      <w:iCs/>
                      <w:color w:val="000000"/>
                      <w:sz w:val="15"/>
                      <w:szCs w:val="15"/>
                    </w:rPr>
                    <w:t>clavis</w:t>
                  </w:r>
                  <w:proofErr w:type="spellEnd"/>
                  <w:r w:rsidRPr="008A1D9D">
                    <w:rPr>
                      <w:rFonts w:ascii="Verdana" w:eastAsia="Times New Roman" w:hAnsi="Verdana" w:cs="Times New Roman"/>
                      <w:color w:val="000000"/>
                      <w:sz w:val="15"/>
                      <w:szCs w:val="15"/>
                    </w:rPr>
                    <w:t> (right) from Pakistan, compared to those of the pronghorn </w:t>
                  </w:r>
                  <w:proofErr w:type="spellStart"/>
                  <w:r w:rsidRPr="008A1D9D">
                    <w:rPr>
                      <w:rFonts w:ascii="Verdana" w:eastAsia="Times New Roman" w:hAnsi="Verdana" w:cs="Times New Roman"/>
                      <w:i/>
                      <w:iCs/>
                      <w:color w:val="000000"/>
                      <w:sz w:val="15"/>
                      <w:szCs w:val="15"/>
                    </w:rPr>
                    <w:t>Antilocapra</w:t>
                  </w:r>
                  <w:proofErr w:type="spellEnd"/>
                  <w:r w:rsidRPr="008A1D9D">
                    <w:rPr>
                      <w:rFonts w:ascii="Verdana" w:eastAsia="Times New Roman" w:hAnsi="Verdana" w:cs="Times New Roman"/>
                      <w:i/>
                      <w:iCs/>
                      <w:color w:val="000000"/>
                      <w:sz w:val="15"/>
                      <w:szCs w:val="15"/>
                    </w:rPr>
                    <w:t xml:space="preserve"> </w:t>
                  </w:r>
                  <w:proofErr w:type="spellStart"/>
                  <w:r w:rsidRPr="008A1D9D">
                    <w:rPr>
                      <w:rFonts w:ascii="Verdana" w:eastAsia="Times New Roman" w:hAnsi="Verdana" w:cs="Times New Roman"/>
                      <w:i/>
                      <w:iCs/>
                      <w:color w:val="000000"/>
                      <w:sz w:val="15"/>
                      <w:szCs w:val="15"/>
                    </w:rPr>
                    <w:t>americana</w:t>
                  </w:r>
                  <w:proofErr w:type="spellEnd"/>
                  <w:r w:rsidRPr="008A1D9D">
                    <w:rPr>
                      <w:rFonts w:ascii="Verdana" w:eastAsia="Times New Roman" w:hAnsi="Verdana" w:cs="Times New Roman"/>
                      <w:color w:val="000000"/>
                      <w:sz w:val="15"/>
                      <w:szCs w:val="15"/>
                    </w:rPr>
                    <w:t> (center). At right, the ankle region and foot of </w:t>
                  </w:r>
                  <w:proofErr w:type="spellStart"/>
                  <w:r w:rsidRPr="008A1D9D">
                    <w:rPr>
                      <w:rFonts w:ascii="Verdana" w:eastAsia="Times New Roman" w:hAnsi="Verdana" w:cs="Times New Roman"/>
                      <w:i/>
                      <w:iCs/>
                      <w:color w:val="000000"/>
                      <w:sz w:val="15"/>
                      <w:szCs w:val="15"/>
                    </w:rPr>
                    <w:t>Basilosaurus</w:t>
                  </w:r>
                  <w:proofErr w:type="spellEnd"/>
                  <w:r w:rsidRPr="008A1D9D">
                    <w:rPr>
                      <w:rFonts w:ascii="Verdana" w:eastAsia="Times New Roman" w:hAnsi="Verdana" w:cs="Times New Roman"/>
                      <w:color w:val="000000"/>
                      <w:sz w:val="15"/>
                      <w:szCs w:val="15"/>
                    </w:rPr>
                    <w:t xml:space="preserve">. The pulley part of the </w:t>
                  </w:r>
                  <w:proofErr w:type="spellStart"/>
                  <w:r w:rsidRPr="008A1D9D">
                    <w:rPr>
                      <w:rFonts w:ascii="Verdana" w:eastAsia="Times New Roman" w:hAnsi="Verdana" w:cs="Times New Roman"/>
                      <w:color w:val="000000"/>
                      <w:sz w:val="15"/>
                      <w:szCs w:val="15"/>
                    </w:rPr>
                    <w:t>astragalus</w:t>
                  </w:r>
                  <w:proofErr w:type="spellEnd"/>
                  <w:r w:rsidRPr="008A1D9D">
                    <w:rPr>
                      <w:rFonts w:ascii="Verdana" w:eastAsia="Times New Roman" w:hAnsi="Verdana" w:cs="Times New Roman"/>
                      <w:color w:val="000000"/>
                      <w:sz w:val="15"/>
                      <w:szCs w:val="15"/>
                    </w:rPr>
                    <w:t xml:space="preserve"> (outlined) connects to the tibia and fibula.</w:t>
                  </w:r>
                </w:p>
              </w:tc>
            </w:tr>
          </w:tbl>
          <w:p w:rsidR="008A1D9D" w:rsidRPr="008A1D9D" w:rsidRDefault="008A1D9D" w:rsidP="008A1D9D">
            <w:pPr>
              <w:spacing w:after="0" w:line="240" w:lineRule="auto"/>
              <w:rPr>
                <w:rFonts w:ascii="Verdana" w:eastAsia="Times New Roman" w:hAnsi="Verdana" w:cs="Times New Roman"/>
                <w:sz w:val="20"/>
                <w:szCs w:val="20"/>
              </w:rPr>
            </w:pPr>
          </w:p>
        </w:tc>
        <w:tc>
          <w:tcPr>
            <w:tcW w:w="300" w:type="dxa"/>
            <w:shd w:val="clear" w:color="auto" w:fill="FFFFFF"/>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lastRenderedPageBreak/>
              <w:drawing>
                <wp:inline distT="0" distB="0" distL="0" distR="0">
                  <wp:extent cx="189230" cy="15875"/>
                  <wp:effectExtent l="0" t="0" r="0" b="0"/>
                  <wp:docPr id="2" name="Picture 2"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evolution.berkeley.edu/evolibrary/images/dot_clea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 cy="15875"/>
                          </a:xfrm>
                          <a:prstGeom prst="rect">
                            <a:avLst/>
                          </a:prstGeom>
                          <a:noFill/>
                          <a:ln>
                            <a:noFill/>
                          </a:ln>
                        </pic:spPr>
                      </pic:pic>
                    </a:graphicData>
                  </a:graphic>
                </wp:inline>
              </w:drawing>
            </w:r>
          </w:p>
        </w:tc>
      </w:tr>
      <w:tr w:rsidR="008A1D9D" w:rsidRPr="008A1D9D" w:rsidTr="008A1D9D">
        <w:trPr>
          <w:tblCellSpacing w:w="0" w:type="dxa"/>
        </w:trPr>
        <w:tc>
          <w:tcPr>
            <w:tcW w:w="300" w:type="dxa"/>
            <w:shd w:val="clear" w:color="auto" w:fill="FFFFFF"/>
            <w:vAlign w:val="center"/>
            <w:hideMark/>
          </w:tcPr>
          <w:p w:rsidR="008A1D9D" w:rsidRPr="008A1D9D" w:rsidRDefault="008A1D9D" w:rsidP="008A1D9D">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lastRenderedPageBreak/>
              <w:drawing>
                <wp:inline distT="0" distB="0" distL="0" distR="0">
                  <wp:extent cx="189230" cy="15875"/>
                  <wp:effectExtent l="0" t="0" r="0" b="0"/>
                  <wp:docPr id="1" name="Picture 1" descr="http://evolution.berkeley.edu/evolibrary/images/dot_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evolution.berkeley.edu/evolibrary/images/dot_clea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230" cy="15875"/>
                          </a:xfrm>
                          <a:prstGeom prst="rect">
                            <a:avLst/>
                          </a:prstGeom>
                          <a:noFill/>
                          <a:ln>
                            <a:noFill/>
                          </a:ln>
                        </pic:spPr>
                      </pic:pic>
                    </a:graphicData>
                  </a:graphic>
                </wp:inline>
              </w:drawing>
            </w:r>
          </w:p>
        </w:tc>
        <w:tc>
          <w:tcPr>
            <w:tcW w:w="0" w:type="auto"/>
            <w:shd w:val="clear" w:color="auto" w:fill="FFFFFF"/>
            <w:hideMark/>
          </w:tcPr>
          <w:p w:rsidR="008A1D9D" w:rsidRPr="008A1D9D" w:rsidRDefault="008A1D9D" w:rsidP="008A1D9D">
            <w:pPr>
              <w:spacing w:before="100" w:beforeAutospacing="1" w:after="100" w:afterAutospacing="1" w:line="240" w:lineRule="auto"/>
              <w:rPr>
                <w:rFonts w:ascii="Verdana" w:eastAsia="Times New Roman" w:hAnsi="Verdana" w:cs="Times New Roman"/>
                <w:color w:val="666666"/>
                <w:sz w:val="15"/>
                <w:szCs w:val="15"/>
              </w:rPr>
            </w:pPr>
            <w:r w:rsidRPr="008A1D9D">
              <w:rPr>
                <w:rFonts w:ascii="Verdana" w:eastAsia="Times New Roman" w:hAnsi="Verdana" w:cs="Times New Roman"/>
                <w:color w:val="666666"/>
                <w:sz w:val="15"/>
                <w:szCs w:val="15"/>
              </w:rPr>
              <w:t> </w:t>
            </w:r>
          </w:p>
          <w:p w:rsidR="008A1D9D" w:rsidRPr="008A1D9D" w:rsidRDefault="008A1D9D" w:rsidP="008A1D9D">
            <w:pPr>
              <w:spacing w:before="100" w:beforeAutospacing="1" w:after="100" w:afterAutospacing="1" w:line="240" w:lineRule="auto"/>
              <w:rPr>
                <w:rFonts w:ascii="Verdana" w:eastAsia="Times New Roman" w:hAnsi="Verdana" w:cs="Times New Roman"/>
                <w:color w:val="666666"/>
                <w:sz w:val="15"/>
                <w:szCs w:val="15"/>
              </w:rPr>
            </w:pPr>
            <w:r w:rsidRPr="008A1D9D">
              <w:rPr>
                <w:rFonts w:ascii="Verdana" w:eastAsia="Times New Roman" w:hAnsi="Verdana" w:cs="Times New Roman"/>
                <w:color w:val="666666"/>
                <w:sz w:val="15"/>
                <w:szCs w:val="15"/>
              </w:rPr>
              <w:t>View this article online at:</w:t>
            </w:r>
            <w:r w:rsidRPr="008A1D9D">
              <w:rPr>
                <w:rFonts w:ascii="Verdana" w:eastAsia="Times New Roman" w:hAnsi="Verdana" w:cs="Times New Roman"/>
                <w:color w:val="666666"/>
                <w:sz w:val="15"/>
                <w:szCs w:val="15"/>
              </w:rPr>
              <w:br/>
            </w:r>
            <w:hyperlink r:id="rId21" w:history="1">
              <w:r w:rsidRPr="008A1D9D">
                <w:rPr>
                  <w:rFonts w:ascii="Verdana" w:eastAsia="Times New Roman" w:hAnsi="Verdana" w:cs="Times New Roman"/>
                  <w:color w:val="0000FF"/>
                  <w:sz w:val="15"/>
                  <w:szCs w:val="15"/>
                  <w:u w:val="single"/>
                </w:rPr>
                <w:t>http://evolution.berkeley.edu/evolibrary/article/evograms_03</w:t>
              </w:r>
            </w:hyperlink>
          </w:p>
          <w:p w:rsidR="008A1D9D" w:rsidRPr="008A1D9D" w:rsidRDefault="008A1D9D" w:rsidP="008A1D9D">
            <w:pPr>
              <w:spacing w:before="100" w:beforeAutospacing="1" w:after="100" w:afterAutospacing="1" w:line="240" w:lineRule="auto"/>
              <w:rPr>
                <w:rFonts w:ascii="Verdana" w:eastAsia="Times New Roman" w:hAnsi="Verdana" w:cs="Times New Roman"/>
                <w:color w:val="666666"/>
                <w:sz w:val="15"/>
                <w:szCs w:val="15"/>
              </w:rPr>
            </w:pPr>
            <w:r w:rsidRPr="008A1D9D">
              <w:rPr>
                <w:rFonts w:ascii="Verdana" w:eastAsia="Times New Roman" w:hAnsi="Verdana" w:cs="Times New Roman"/>
                <w:color w:val="666666"/>
                <w:sz w:val="15"/>
                <w:szCs w:val="15"/>
              </w:rPr>
              <w:t>Whale phylogeny from </w:t>
            </w:r>
            <w:r w:rsidRPr="008A1D9D">
              <w:rPr>
                <w:rFonts w:ascii="Verdana" w:eastAsia="Times New Roman" w:hAnsi="Verdana" w:cs="Times New Roman"/>
                <w:i/>
                <w:iCs/>
                <w:color w:val="666666"/>
                <w:sz w:val="15"/>
                <w:szCs w:val="15"/>
              </w:rPr>
              <w:t>The Tangled Bank</w:t>
            </w:r>
            <w:r w:rsidRPr="008A1D9D">
              <w:rPr>
                <w:rFonts w:ascii="Verdana" w:eastAsia="Times New Roman" w:hAnsi="Verdana" w:cs="Times New Roman"/>
                <w:color w:val="666666"/>
                <w:sz w:val="15"/>
                <w:szCs w:val="15"/>
              </w:rPr>
              <w:t>, used with permission of the author, Carl Zimmer, and publisher, Roberts &amp; Company, Greenwood Village, Colorado; Photos of </w:t>
            </w:r>
            <w:proofErr w:type="spellStart"/>
            <w:r w:rsidRPr="008A1D9D">
              <w:rPr>
                <w:rFonts w:ascii="Verdana" w:eastAsia="Times New Roman" w:hAnsi="Verdana" w:cs="Times New Roman"/>
                <w:i/>
                <w:iCs/>
                <w:color w:val="666666"/>
                <w:sz w:val="15"/>
                <w:szCs w:val="15"/>
              </w:rPr>
              <w:t>Dorudon</w:t>
            </w:r>
            <w:proofErr w:type="spellEnd"/>
            <w:r w:rsidRPr="008A1D9D">
              <w:rPr>
                <w:rFonts w:ascii="Verdana" w:eastAsia="Times New Roman" w:hAnsi="Verdana" w:cs="Times New Roman"/>
                <w:color w:val="666666"/>
                <w:sz w:val="15"/>
                <w:szCs w:val="15"/>
              </w:rPr>
              <w:t xml:space="preserve">, extinct whale and pronghorn ankle bones, </w:t>
            </w:r>
            <w:proofErr w:type="spellStart"/>
            <w:r w:rsidRPr="008A1D9D">
              <w:rPr>
                <w:rFonts w:ascii="Verdana" w:eastAsia="Times New Roman" w:hAnsi="Verdana" w:cs="Times New Roman"/>
                <w:color w:val="666666"/>
                <w:sz w:val="15"/>
                <w:szCs w:val="15"/>
              </w:rPr>
              <w:t>and</w:t>
            </w:r>
            <w:r w:rsidRPr="008A1D9D">
              <w:rPr>
                <w:rFonts w:ascii="Verdana" w:eastAsia="Times New Roman" w:hAnsi="Verdana" w:cs="Times New Roman"/>
                <w:i/>
                <w:iCs/>
                <w:color w:val="666666"/>
                <w:sz w:val="15"/>
                <w:szCs w:val="15"/>
              </w:rPr>
              <w:t>Basilosaurus</w:t>
            </w:r>
            <w:proofErr w:type="spellEnd"/>
            <w:r w:rsidRPr="008A1D9D">
              <w:rPr>
                <w:rFonts w:ascii="Verdana" w:eastAsia="Times New Roman" w:hAnsi="Verdana" w:cs="Times New Roman"/>
                <w:color w:val="666666"/>
                <w:sz w:val="15"/>
                <w:szCs w:val="15"/>
              </w:rPr>
              <w:t xml:space="preserve"> foot © 1998, 1991 and 2001, respectively, Philip </w:t>
            </w:r>
            <w:proofErr w:type="spellStart"/>
            <w:r w:rsidRPr="008A1D9D">
              <w:rPr>
                <w:rFonts w:ascii="Verdana" w:eastAsia="Times New Roman" w:hAnsi="Verdana" w:cs="Times New Roman"/>
                <w:color w:val="666666"/>
                <w:sz w:val="15"/>
                <w:szCs w:val="15"/>
              </w:rPr>
              <w:t>Gingerich</w:t>
            </w:r>
            <w:proofErr w:type="spellEnd"/>
            <w:r w:rsidRPr="008A1D9D">
              <w:rPr>
                <w:rFonts w:ascii="Verdana" w:eastAsia="Times New Roman" w:hAnsi="Verdana" w:cs="Times New Roman"/>
                <w:color w:val="666666"/>
                <w:sz w:val="15"/>
                <w:szCs w:val="15"/>
              </w:rPr>
              <w:t>.</w:t>
            </w:r>
            <w:r w:rsidRPr="008A1D9D">
              <w:rPr>
                <w:rFonts w:ascii="Verdana" w:eastAsia="Times New Roman" w:hAnsi="Verdana" w:cs="Times New Roman"/>
                <w:color w:val="666666"/>
                <w:sz w:val="15"/>
                <w:szCs w:val="15"/>
              </w:rPr>
              <w:br/>
              <w:t>Photo of </w:t>
            </w:r>
            <w:proofErr w:type="spellStart"/>
            <w:r w:rsidRPr="008A1D9D">
              <w:rPr>
                <w:rFonts w:ascii="Verdana" w:eastAsia="Times New Roman" w:hAnsi="Verdana" w:cs="Times New Roman"/>
                <w:i/>
                <w:iCs/>
                <w:color w:val="666666"/>
                <w:sz w:val="15"/>
                <w:szCs w:val="15"/>
              </w:rPr>
              <w:t>Pakicetus</w:t>
            </w:r>
            <w:proofErr w:type="spellEnd"/>
            <w:r w:rsidRPr="008A1D9D">
              <w:rPr>
                <w:rFonts w:ascii="Verdana" w:eastAsia="Times New Roman" w:hAnsi="Verdana" w:cs="Times New Roman"/>
                <w:color w:val="666666"/>
                <w:sz w:val="15"/>
                <w:szCs w:val="15"/>
              </w:rPr>
              <w:t> and </w:t>
            </w:r>
            <w:proofErr w:type="spellStart"/>
            <w:r w:rsidRPr="008A1D9D">
              <w:rPr>
                <w:rFonts w:ascii="Verdana" w:eastAsia="Times New Roman" w:hAnsi="Verdana" w:cs="Times New Roman"/>
                <w:i/>
                <w:iCs/>
                <w:color w:val="666666"/>
                <w:sz w:val="15"/>
                <w:szCs w:val="15"/>
              </w:rPr>
              <w:t>Ambulocetus</w:t>
            </w:r>
            <w:proofErr w:type="spellEnd"/>
            <w:r w:rsidRPr="008A1D9D">
              <w:rPr>
                <w:rFonts w:ascii="Verdana" w:eastAsia="Times New Roman" w:hAnsi="Verdana" w:cs="Times New Roman"/>
                <w:color w:val="666666"/>
                <w:sz w:val="15"/>
                <w:szCs w:val="15"/>
              </w:rPr>
              <w:t xml:space="preserve"> courtesy of J.G.M. </w:t>
            </w:r>
            <w:proofErr w:type="spellStart"/>
            <w:r w:rsidRPr="008A1D9D">
              <w:rPr>
                <w:rFonts w:ascii="Verdana" w:eastAsia="Times New Roman" w:hAnsi="Verdana" w:cs="Times New Roman"/>
                <w:color w:val="666666"/>
                <w:sz w:val="15"/>
                <w:szCs w:val="15"/>
              </w:rPr>
              <w:t>Thewissen</w:t>
            </w:r>
            <w:proofErr w:type="spellEnd"/>
            <w:r w:rsidRPr="008A1D9D">
              <w:rPr>
                <w:rFonts w:ascii="Verdana" w:eastAsia="Times New Roman" w:hAnsi="Verdana" w:cs="Times New Roman"/>
                <w:color w:val="666666"/>
                <w:sz w:val="15"/>
                <w:szCs w:val="15"/>
              </w:rPr>
              <w:t>, from</w:t>
            </w:r>
            <w:proofErr w:type="gramStart"/>
            <w:r w:rsidRPr="008A1D9D">
              <w:rPr>
                <w:rFonts w:ascii="Verdana" w:eastAsia="Times New Roman" w:hAnsi="Verdana" w:cs="Times New Roman"/>
                <w:color w:val="666666"/>
                <w:sz w:val="15"/>
                <w:szCs w:val="15"/>
              </w:rPr>
              <w:t>:</w:t>
            </w:r>
            <w:proofErr w:type="gramEnd"/>
            <w:r w:rsidRPr="008A1D9D">
              <w:rPr>
                <w:rFonts w:ascii="Verdana" w:eastAsia="Times New Roman" w:hAnsi="Verdana" w:cs="Times New Roman"/>
                <w:color w:val="666666"/>
                <w:sz w:val="15"/>
                <w:szCs w:val="15"/>
              </w:rPr>
              <w:br/>
              <w:t xml:space="preserve">J.G.M. </w:t>
            </w:r>
            <w:proofErr w:type="spellStart"/>
            <w:r w:rsidRPr="008A1D9D">
              <w:rPr>
                <w:rFonts w:ascii="Verdana" w:eastAsia="Times New Roman" w:hAnsi="Verdana" w:cs="Times New Roman"/>
                <w:color w:val="666666"/>
                <w:sz w:val="15"/>
                <w:szCs w:val="15"/>
              </w:rPr>
              <w:t>Thewissen</w:t>
            </w:r>
            <w:proofErr w:type="spellEnd"/>
            <w:r w:rsidRPr="008A1D9D">
              <w:rPr>
                <w:rFonts w:ascii="Verdana" w:eastAsia="Times New Roman" w:hAnsi="Verdana" w:cs="Times New Roman"/>
                <w:color w:val="666666"/>
                <w:sz w:val="15"/>
                <w:szCs w:val="15"/>
              </w:rPr>
              <w:t xml:space="preserve">, L.N. Cooper, J.C. George, and S. </w:t>
            </w:r>
            <w:proofErr w:type="spellStart"/>
            <w:r w:rsidRPr="008A1D9D">
              <w:rPr>
                <w:rFonts w:ascii="Verdana" w:eastAsia="Times New Roman" w:hAnsi="Verdana" w:cs="Times New Roman"/>
                <w:color w:val="666666"/>
                <w:sz w:val="15"/>
                <w:szCs w:val="15"/>
              </w:rPr>
              <w:t>Bajpai</w:t>
            </w:r>
            <w:proofErr w:type="spellEnd"/>
            <w:r w:rsidRPr="008A1D9D">
              <w:rPr>
                <w:rFonts w:ascii="Verdana" w:eastAsia="Times New Roman" w:hAnsi="Verdana" w:cs="Times New Roman"/>
                <w:color w:val="666666"/>
                <w:sz w:val="15"/>
                <w:szCs w:val="15"/>
              </w:rPr>
              <w:t>. 2009. From land to water: The origin of whales, dolphins, and porpoises. </w:t>
            </w:r>
            <w:r w:rsidRPr="008A1D9D">
              <w:rPr>
                <w:rFonts w:ascii="Verdana" w:eastAsia="Times New Roman" w:hAnsi="Verdana" w:cs="Times New Roman"/>
                <w:i/>
                <w:iCs/>
                <w:color w:val="666666"/>
                <w:sz w:val="15"/>
                <w:szCs w:val="15"/>
              </w:rPr>
              <w:t>Evolution: Education &amp; Outreach</w:t>
            </w:r>
            <w:r w:rsidRPr="008A1D9D">
              <w:rPr>
                <w:rFonts w:ascii="Verdana" w:eastAsia="Times New Roman" w:hAnsi="Verdana" w:cs="Times New Roman"/>
                <w:color w:val="666666"/>
                <w:sz w:val="15"/>
                <w:szCs w:val="15"/>
              </w:rPr>
              <w:t> 2:272-288.</w:t>
            </w:r>
            <w:r w:rsidRPr="008A1D9D">
              <w:rPr>
                <w:rFonts w:ascii="Verdana" w:eastAsia="Times New Roman" w:hAnsi="Verdana" w:cs="Times New Roman"/>
                <w:color w:val="666666"/>
                <w:sz w:val="15"/>
                <w:szCs w:val="15"/>
              </w:rPr>
              <w:br/>
              <w:t>Isotopic analyses data from</w:t>
            </w:r>
            <w:proofErr w:type="gramStart"/>
            <w:r w:rsidRPr="008A1D9D">
              <w:rPr>
                <w:rFonts w:ascii="Verdana" w:eastAsia="Times New Roman" w:hAnsi="Verdana" w:cs="Times New Roman"/>
                <w:color w:val="666666"/>
                <w:sz w:val="15"/>
                <w:szCs w:val="15"/>
              </w:rPr>
              <w:t>:</w:t>
            </w:r>
            <w:proofErr w:type="gramEnd"/>
            <w:r w:rsidRPr="008A1D9D">
              <w:rPr>
                <w:rFonts w:ascii="Verdana" w:eastAsia="Times New Roman" w:hAnsi="Verdana" w:cs="Times New Roman"/>
                <w:color w:val="666666"/>
                <w:sz w:val="15"/>
                <w:szCs w:val="15"/>
              </w:rPr>
              <w:br/>
            </w:r>
            <w:proofErr w:type="spellStart"/>
            <w:r w:rsidRPr="008A1D9D">
              <w:rPr>
                <w:rFonts w:ascii="Verdana" w:eastAsia="Times New Roman" w:hAnsi="Verdana" w:cs="Times New Roman"/>
                <w:color w:val="666666"/>
                <w:sz w:val="15"/>
                <w:szCs w:val="15"/>
              </w:rPr>
              <w:t>Bajpai</w:t>
            </w:r>
            <w:proofErr w:type="spellEnd"/>
            <w:r w:rsidRPr="008A1D9D">
              <w:rPr>
                <w:rFonts w:ascii="Verdana" w:eastAsia="Times New Roman" w:hAnsi="Verdana" w:cs="Times New Roman"/>
                <w:color w:val="666666"/>
                <w:sz w:val="15"/>
                <w:szCs w:val="15"/>
              </w:rPr>
              <w:t xml:space="preserve">, S., and P.D. </w:t>
            </w:r>
            <w:proofErr w:type="spellStart"/>
            <w:r w:rsidRPr="008A1D9D">
              <w:rPr>
                <w:rFonts w:ascii="Verdana" w:eastAsia="Times New Roman" w:hAnsi="Verdana" w:cs="Times New Roman"/>
                <w:color w:val="666666"/>
                <w:sz w:val="15"/>
                <w:szCs w:val="15"/>
              </w:rPr>
              <w:t>Gingerich</w:t>
            </w:r>
            <w:proofErr w:type="spellEnd"/>
            <w:r w:rsidRPr="008A1D9D">
              <w:rPr>
                <w:rFonts w:ascii="Verdana" w:eastAsia="Times New Roman" w:hAnsi="Verdana" w:cs="Times New Roman"/>
                <w:color w:val="666666"/>
                <w:sz w:val="15"/>
                <w:szCs w:val="15"/>
              </w:rPr>
              <w:t xml:space="preserve">. 1998. A new Eocene </w:t>
            </w:r>
            <w:proofErr w:type="spellStart"/>
            <w:r w:rsidRPr="008A1D9D">
              <w:rPr>
                <w:rFonts w:ascii="Verdana" w:eastAsia="Times New Roman" w:hAnsi="Verdana" w:cs="Times New Roman"/>
                <w:color w:val="666666"/>
                <w:sz w:val="15"/>
                <w:szCs w:val="15"/>
              </w:rPr>
              <w:t>archaeocete</w:t>
            </w:r>
            <w:proofErr w:type="spellEnd"/>
            <w:r w:rsidRPr="008A1D9D">
              <w:rPr>
                <w:rFonts w:ascii="Verdana" w:eastAsia="Times New Roman" w:hAnsi="Verdana" w:cs="Times New Roman"/>
                <w:color w:val="666666"/>
                <w:sz w:val="15"/>
                <w:szCs w:val="15"/>
              </w:rPr>
              <w:t xml:space="preserve"> (Mammalia, </w:t>
            </w:r>
            <w:proofErr w:type="spellStart"/>
            <w:r w:rsidRPr="008A1D9D">
              <w:rPr>
                <w:rFonts w:ascii="Verdana" w:eastAsia="Times New Roman" w:hAnsi="Verdana" w:cs="Times New Roman"/>
                <w:color w:val="666666"/>
                <w:sz w:val="15"/>
                <w:szCs w:val="15"/>
              </w:rPr>
              <w:t>Cetacea</w:t>
            </w:r>
            <w:proofErr w:type="spellEnd"/>
            <w:r w:rsidRPr="008A1D9D">
              <w:rPr>
                <w:rFonts w:ascii="Verdana" w:eastAsia="Times New Roman" w:hAnsi="Verdana" w:cs="Times New Roman"/>
                <w:color w:val="666666"/>
                <w:sz w:val="15"/>
                <w:szCs w:val="15"/>
              </w:rPr>
              <w:t>) from India and the time of origin of whales. </w:t>
            </w:r>
            <w:r w:rsidRPr="008A1D9D">
              <w:rPr>
                <w:rFonts w:ascii="Verdana" w:eastAsia="Times New Roman" w:hAnsi="Verdana" w:cs="Times New Roman"/>
                <w:i/>
                <w:iCs/>
                <w:color w:val="666666"/>
                <w:sz w:val="15"/>
                <w:szCs w:val="15"/>
              </w:rPr>
              <w:t>Proceedings of the National Academy of Sciences</w:t>
            </w:r>
            <w:r w:rsidRPr="008A1D9D">
              <w:rPr>
                <w:rFonts w:ascii="Verdana" w:eastAsia="Times New Roman" w:hAnsi="Verdana" w:cs="Times New Roman"/>
                <w:color w:val="666666"/>
                <w:sz w:val="15"/>
                <w:szCs w:val="15"/>
              </w:rPr>
              <w:t> 95:15464-15468.</w:t>
            </w:r>
            <w:r w:rsidRPr="008A1D9D">
              <w:rPr>
                <w:rFonts w:ascii="Verdana" w:eastAsia="Times New Roman" w:hAnsi="Verdana" w:cs="Times New Roman"/>
                <w:color w:val="666666"/>
                <w:sz w:val="15"/>
                <w:szCs w:val="15"/>
              </w:rPr>
              <w:br/>
            </w:r>
            <w:proofErr w:type="spellStart"/>
            <w:r w:rsidRPr="008A1D9D">
              <w:rPr>
                <w:rFonts w:ascii="Verdana" w:eastAsia="Times New Roman" w:hAnsi="Verdana" w:cs="Times New Roman"/>
                <w:color w:val="666666"/>
                <w:sz w:val="15"/>
                <w:szCs w:val="15"/>
              </w:rPr>
              <w:t>Barrick</w:t>
            </w:r>
            <w:proofErr w:type="spellEnd"/>
            <w:r w:rsidRPr="008A1D9D">
              <w:rPr>
                <w:rFonts w:ascii="Verdana" w:eastAsia="Times New Roman" w:hAnsi="Verdana" w:cs="Times New Roman"/>
                <w:color w:val="666666"/>
                <w:sz w:val="15"/>
                <w:szCs w:val="15"/>
              </w:rPr>
              <w:t xml:space="preserve">, R.E., A.G. Fischer, Y. </w:t>
            </w:r>
            <w:proofErr w:type="spellStart"/>
            <w:r w:rsidRPr="008A1D9D">
              <w:rPr>
                <w:rFonts w:ascii="Verdana" w:eastAsia="Times New Roman" w:hAnsi="Verdana" w:cs="Times New Roman"/>
                <w:color w:val="666666"/>
                <w:sz w:val="15"/>
                <w:szCs w:val="15"/>
              </w:rPr>
              <w:t>Kolodny</w:t>
            </w:r>
            <w:proofErr w:type="spellEnd"/>
            <w:r w:rsidRPr="008A1D9D">
              <w:rPr>
                <w:rFonts w:ascii="Verdana" w:eastAsia="Times New Roman" w:hAnsi="Verdana" w:cs="Times New Roman"/>
                <w:color w:val="666666"/>
                <w:sz w:val="15"/>
                <w:szCs w:val="15"/>
              </w:rPr>
              <w:t xml:space="preserve">, B. Luz, and D. </w:t>
            </w:r>
            <w:proofErr w:type="spellStart"/>
            <w:r w:rsidRPr="008A1D9D">
              <w:rPr>
                <w:rFonts w:ascii="Verdana" w:eastAsia="Times New Roman" w:hAnsi="Verdana" w:cs="Times New Roman"/>
                <w:color w:val="666666"/>
                <w:sz w:val="15"/>
                <w:szCs w:val="15"/>
              </w:rPr>
              <w:t>Bohaska</w:t>
            </w:r>
            <w:proofErr w:type="spellEnd"/>
            <w:r w:rsidRPr="008A1D9D">
              <w:rPr>
                <w:rFonts w:ascii="Verdana" w:eastAsia="Times New Roman" w:hAnsi="Verdana" w:cs="Times New Roman"/>
                <w:color w:val="666666"/>
                <w:sz w:val="15"/>
                <w:szCs w:val="15"/>
              </w:rPr>
              <w:t xml:space="preserve">. 1992. Cetacean bone oxygen isotopes as proxies for Miocene ocean </w:t>
            </w:r>
            <w:proofErr w:type="spellStart"/>
            <w:r w:rsidRPr="008A1D9D">
              <w:rPr>
                <w:rFonts w:ascii="Verdana" w:eastAsia="Times New Roman" w:hAnsi="Verdana" w:cs="Times New Roman"/>
                <w:color w:val="666666"/>
                <w:sz w:val="15"/>
                <w:szCs w:val="15"/>
              </w:rPr>
              <w:t>compostion</w:t>
            </w:r>
            <w:proofErr w:type="spellEnd"/>
            <w:r w:rsidRPr="008A1D9D">
              <w:rPr>
                <w:rFonts w:ascii="Verdana" w:eastAsia="Times New Roman" w:hAnsi="Verdana" w:cs="Times New Roman"/>
                <w:color w:val="666666"/>
                <w:sz w:val="15"/>
                <w:szCs w:val="15"/>
              </w:rPr>
              <w:t xml:space="preserve"> and glaciation. </w:t>
            </w:r>
            <w:proofErr w:type="spellStart"/>
            <w:r w:rsidRPr="008A1D9D">
              <w:rPr>
                <w:rFonts w:ascii="Verdana" w:eastAsia="Times New Roman" w:hAnsi="Verdana" w:cs="Times New Roman"/>
                <w:i/>
                <w:iCs/>
                <w:color w:val="666666"/>
                <w:sz w:val="15"/>
                <w:szCs w:val="15"/>
              </w:rPr>
              <w:t>Palaios</w:t>
            </w:r>
            <w:proofErr w:type="spellEnd"/>
            <w:r w:rsidRPr="008A1D9D">
              <w:rPr>
                <w:rFonts w:ascii="Verdana" w:eastAsia="Times New Roman" w:hAnsi="Verdana" w:cs="Times New Roman"/>
                <w:color w:val="666666"/>
                <w:sz w:val="15"/>
                <w:szCs w:val="15"/>
              </w:rPr>
              <w:t> 7(5):521-531.</w:t>
            </w:r>
            <w:r w:rsidRPr="008A1D9D">
              <w:rPr>
                <w:rFonts w:ascii="Verdana" w:eastAsia="Times New Roman" w:hAnsi="Verdana" w:cs="Times New Roman"/>
                <w:color w:val="666666"/>
                <w:sz w:val="15"/>
                <w:szCs w:val="15"/>
              </w:rPr>
              <w:br/>
            </w:r>
            <w:proofErr w:type="spellStart"/>
            <w:r w:rsidRPr="008A1D9D">
              <w:rPr>
                <w:rFonts w:ascii="Verdana" w:eastAsia="Times New Roman" w:hAnsi="Verdana" w:cs="Times New Roman"/>
                <w:color w:val="666666"/>
                <w:sz w:val="15"/>
                <w:szCs w:val="15"/>
              </w:rPr>
              <w:t>Thewissen</w:t>
            </w:r>
            <w:proofErr w:type="spellEnd"/>
            <w:r w:rsidRPr="008A1D9D">
              <w:rPr>
                <w:rFonts w:ascii="Verdana" w:eastAsia="Times New Roman" w:hAnsi="Verdana" w:cs="Times New Roman"/>
                <w:color w:val="666666"/>
                <w:sz w:val="15"/>
                <w:szCs w:val="15"/>
              </w:rPr>
              <w:t xml:space="preserve">, J.G.M., L.J. Roe, J.R. O'Neil, S.T. </w:t>
            </w:r>
            <w:proofErr w:type="spellStart"/>
            <w:r w:rsidRPr="008A1D9D">
              <w:rPr>
                <w:rFonts w:ascii="Verdana" w:eastAsia="Times New Roman" w:hAnsi="Verdana" w:cs="Times New Roman"/>
                <w:color w:val="666666"/>
                <w:sz w:val="15"/>
                <w:szCs w:val="15"/>
              </w:rPr>
              <w:t>Hussain</w:t>
            </w:r>
            <w:proofErr w:type="spellEnd"/>
            <w:r w:rsidRPr="008A1D9D">
              <w:rPr>
                <w:rFonts w:ascii="Verdana" w:eastAsia="Times New Roman" w:hAnsi="Verdana" w:cs="Times New Roman"/>
                <w:color w:val="666666"/>
                <w:sz w:val="15"/>
                <w:szCs w:val="15"/>
              </w:rPr>
              <w:t xml:space="preserve">, A. </w:t>
            </w:r>
            <w:proofErr w:type="spellStart"/>
            <w:r w:rsidRPr="008A1D9D">
              <w:rPr>
                <w:rFonts w:ascii="Verdana" w:eastAsia="Times New Roman" w:hAnsi="Verdana" w:cs="Times New Roman"/>
                <w:color w:val="666666"/>
                <w:sz w:val="15"/>
                <w:szCs w:val="15"/>
              </w:rPr>
              <w:t>Sahni</w:t>
            </w:r>
            <w:proofErr w:type="spellEnd"/>
            <w:r w:rsidRPr="008A1D9D">
              <w:rPr>
                <w:rFonts w:ascii="Verdana" w:eastAsia="Times New Roman" w:hAnsi="Verdana" w:cs="Times New Roman"/>
                <w:color w:val="666666"/>
                <w:sz w:val="15"/>
                <w:szCs w:val="15"/>
              </w:rPr>
              <w:t xml:space="preserve">, and S. </w:t>
            </w:r>
            <w:proofErr w:type="spellStart"/>
            <w:r w:rsidRPr="008A1D9D">
              <w:rPr>
                <w:rFonts w:ascii="Verdana" w:eastAsia="Times New Roman" w:hAnsi="Verdana" w:cs="Times New Roman"/>
                <w:color w:val="666666"/>
                <w:sz w:val="15"/>
                <w:szCs w:val="15"/>
              </w:rPr>
              <w:t>Bajpai</w:t>
            </w:r>
            <w:proofErr w:type="spellEnd"/>
            <w:r w:rsidRPr="008A1D9D">
              <w:rPr>
                <w:rFonts w:ascii="Verdana" w:eastAsia="Times New Roman" w:hAnsi="Verdana" w:cs="Times New Roman"/>
                <w:color w:val="666666"/>
                <w:sz w:val="15"/>
                <w:szCs w:val="15"/>
              </w:rPr>
              <w:t>. 1996. Evolution of cetacean osmoregulation. </w:t>
            </w:r>
            <w:r w:rsidRPr="008A1D9D">
              <w:rPr>
                <w:rFonts w:ascii="Verdana" w:eastAsia="Times New Roman" w:hAnsi="Verdana" w:cs="Times New Roman"/>
                <w:i/>
                <w:iCs/>
                <w:color w:val="666666"/>
                <w:sz w:val="15"/>
                <w:szCs w:val="15"/>
              </w:rPr>
              <w:t>Nature</w:t>
            </w:r>
            <w:r w:rsidRPr="008A1D9D">
              <w:rPr>
                <w:rFonts w:ascii="Verdana" w:eastAsia="Times New Roman" w:hAnsi="Verdana" w:cs="Times New Roman"/>
                <w:color w:val="666666"/>
                <w:sz w:val="15"/>
                <w:szCs w:val="15"/>
              </w:rPr>
              <w:t> 381:379-380.</w:t>
            </w:r>
            <w:r w:rsidRPr="008A1D9D">
              <w:rPr>
                <w:rFonts w:ascii="Verdana" w:eastAsia="Times New Roman" w:hAnsi="Verdana" w:cs="Times New Roman"/>
                <w:color w:val="666666"/>
                <w:sz w:val="15"/>
                <w:szCs w:val="15"/>
              </w:rPr>
              <w:br/>
              <w:t xml:space="preserve">Yoshida, N., and N. Miyazaki. 1991. Oxygen isotope correlation of cetacean bone phosphate with environmental </w:t>
            </w:r>
            <w:r w:rsidRPr="008A1D9D">
              <w:rPr>
                <w:rFonts w:ascii="Verdana" w:eastAsia="Times New Roman" w:hAnsi="Verdana" w:cs="Times New Roman"/>
                <w:color w:val="666666"/>
                <w:sz w:val="15"/>
                <w:szCs w:val="15"/>
              </w:rPr>
              <w:lastRenderedPageBreak/>
              <w:t>water. </w:t>
            </w:r>
            <w:r w:rsidRPr="008A1D9D">
              <w:rPr>
                <w:rFonts w:ascii="Verdana" w:eastAsia="Times New Roman" w:hAnsi="Verdana" w:cs="Times New Roman"/>
                <w:i/>
                <w:iCs/>
                <w:color w:val="666666"/>
                <w:sz w:val="15"/>
                <w:szCs w:val="15"/>
              </w:rPr>
              <w:t>Journal of Geophysical Research</w:t>
            </w:r>
            <w:r w:rsidRPr="008A1D9D">
              <w:rPr>
                <w:rFonts w:ascii="Verdana" w:eastAsia="Times New Roman" w:hAnsi="Verdana" w:cs="Times New Roman"/>
                <w:color w:val="666666"/>
                <w:sz w:val="15"/>
                <w:szCs w:val="15"/>
              </w:rPr>
              <w:t> 96(C1):815-820.</w:t>
            </w:r>
          </w:p>
          <w:p w:rsidR="008A1D9D" w:rsidRPr="008A1D9D" w:rsidRDefault="008A1D9D" w:rsidP="008A1D9D">
            <w:pPr>
              <w:spacing w:before="100" w:beforeAutospacing="1" w:after="100" w:afterAutospacing="1" w:line="240" w:lineRule="auto"/>
              <w:rPr>
                <w:rFonts w:ascii="Verdana" w:eastAsia="Times New Roman" w:hAnsi="Verdana" w:cs="Times New Roman"/>
                <w:color w:val="666666"/>
                <w:sz w:val="15"/>
                <w:szCs w:val="15"/>
              </w:rPr>
            </w:pPr>
            <w:r w:rsidRPr="008A1D9D">
              <w:rPr>
                <w:rFonts w:ascii="Verdana" w:eastAsia="Times New Roman" w:hAnsi="Verdana" w:cs="Times New Roman"/>
                <w:color w:val="666666"/>
                <w:sz w:val="15"/>
                <w:szCs w:val="15"/>
              </w:rPr>
              <w:t>Understanding Evolution © 2011 by The University of California Museum of Paleontology, Berkeley, and the Regents of the University of California</w:t>
            </w:r>
          </w:p>
        </w:tc>
        <w:tc>
          <w:tcPr>
            <w:tcW w:w="0" w:type="auto"/>
            <w:vAlign w:val="center"/>
            <w:hideMark/>
          </w:tcPr>
          <w:p w:rsidR="008A1D9D" w:rsidRPr="008A1D9D" w:rsidRDefault="008A1D9D" w:rsidP="008A1D9D">
            <w:pPr>
              <w:spacing w:after="0" w:line="240" w:lineRule="auto"/>
              <w:rPr>
                <w:rFonts w:ascii="Times New Roman" w:eastAsia="Times New Roman" w:hAnsi="Times New Roman" w:cs="Times New Roman"/>
                <w:sz w:val="20"/>
                <w:szCs w:val="20"/>
              </w:rPr>
            </w:pPr>
          </w:p>
        </w:tc>
      </w:tr>
    </w:tbl>
    <w:p w:rsidR="008A1D9D" w:rsidRDefault="008A1D9D"/>
    <w:sectPr w:rsidR="008A1D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4ED" w:rsidRDefault="00D544ED" w:rsidP="008A1D9D">
      <w:pPr>
        <w:spacing w:after="0" w:line="240" w:lineRule="auto"/>
      </w:pPr>
      <w:r>
        <w:separator/>
      </w:r>
    </w:p>
  </w:endnote>
  <w:endnote w:type="continuationSeparator" w:id="0">
    <w:p w:rsidR="00D544ED" w:rsidRDefault="00D544ED" w:rsidP="008A1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4ED" w:rsidRDefault="00D544ED" w:rsidP="008A1D9D">
      <w:pPr>
        <w:spacing w:after="0" w:line="240" w:lineRule="auto"/>
      </w:pPr>
      <w:r>
        <w:separator/>
      </w:r>
    </w:p>
  </w:footnote>
  <w:footnote w:type="continuationSeparator" w:id="0">
    <w:p w:rsidR="00D544ED" w:rsidRDefault="00D544ED" w:rsidP="008A1D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D9D"/>
    <w:rsid w:val="00590E78"/>
    <w:rsid w:val="008A1D9D"/>
    <w:rsid w:val="00D544ED"/>
    <w:rsid w:val="00E06CDF"/>
    <w:rsid w:val="00EE4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1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D9D"/>
  </w:style>
  <w:style w:type="paragraph" w:styleId="Footer">
    <w:name w:val="footer"/>
    <w:basedOn w:val="Normal"/>
    <w:link w:val="FooterChar"/>
    <w:uiPriority w:val="99"/>
    <w:unhideWhenUsed/>
    <w:rsid w:val="008A1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D9D"/>
  </w:style>
  <w:style w:type="character" w:customStyle="1" w:styleId="apple-style-span">
    <w:name w:val="apple-style-span"/>
    <w:basedOn w:val="DefaultParagraphFont"/>
    <w:rsid w:val="008A1D9D"/>
  </w:style>
  <w:style w:type="paragraph" w:customStyle="1" w:styleId="pagehead">
    <w:name w:val="pagehead"/>
    <w:basedOn w:val="Normal"/>
    <w:rsid w:val="008A1D9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A1D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A1D9D"/>
  </w:style>
  <w:style w:type="character" w:styleId="Hyperlink">
    <w:name w:val="Hyperlink"/>
    <w:basedOn w:val="DefaultParagraphFont"/>
    <w:uiPriority w:val="99"/>
    <w:semiHidden/>
    <w:unhideWhenUsed/>
    <w:rsid w:val="008A1D9D"/>
    <w:rPr>
      <w:color w:val="0000FF"/>
      <w:u w:val="single"/>
    </w:rPr>
  </w:style>
  <w:style w:type="paragraph" w:styleId="BalloonText">
    <w:name w:val="Balloon Text"/>
    <w:basedOn w:val="Normal"/>
    <w:link w:val="BalloonTextChar"/>
    <w:uiPriority w:val="99"/>
    <w:semiHidden/>
    <w:unhideWhenUsed/>
    <w:rsid w:val="008A1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D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1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D9D"/>
  </w:style>
  <w:style w:type="paragraph" w:styleId="Footer">
    <w:name w:val="footer"/>
    <w:basedOn w:val="Normal"/>
    <w:link w:val="FooterChar"/>
    <w:uiPriority w:val="99"/>
    <w:unhideWhenUsed/>
    <w:rsid w:val="008A1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D9D"/>
  </w:style>
  <w:style w:type="character" w:customStyle="1" w:styleId="apple-style-span">
    <w:name w:val="apple-style-span"/>
    <w:basedOn w:val="DefaultParagraphFont"/>
    <w:rsid w:val="008A1D9D"/>
  </w:style>
  <w:style w:type="paragraph" w:customStyle="1" w:styleId="pagehead">
    <w:name w:val="pagehead"/>
    <w:basedOn w:val="Normal"/>
    <w:rsid w:val="008A1D9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A1D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A1D9D"/>
  </w:style>
  <w:style w:type="character" w:styleId="Hyperlink">
    <w:name w:val="Hyperlink"/>
    <w:basedOn w:val="DefaultParagraphFont"/>
    <w:uiPriority w:val="99"/>
    <w:semiHidden/>
    <w:unhideWhenUsed/>
    <w:rsid w:val="008A1D9D"/>
    <w:rPr>
      <w:color w:val="0000FF"/>
      <w:u w:val="single"/>
    </w:rPr>
  </w:style>
  <w:style w:type="paragraph" w:styleId="BalloonText">
    <w:name w:val="Balloon Text"/>
    <w:basedOn w:val="Normal"/>
    <w:link w:val="BalloonTextChar"/>
    <w:uiPriority w:val="99"/>
    <w:semiHidden/>
    <w:unhideWhenUsed/>
    <w:rsid w:val="008A1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D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303853">
      <w:bodyDiv w:val="1"/>
      <w:marLeft w:val="0"/>
      <w:marRight w:val="0"/>
      <w:marTop w:val="0"/>
      <w:marBottom w:val="0"/>
      <w:divBdr>
        <w:top w:val="none" w:sz="0" w:space="0" w:color="auto"/>
        <w:left w:val="none" w:sz="0" w:space="0" w:color="auto"/>
        <w:bottom w:val="none" w:sz="0" w:space="0" w:color="auto"/>
        <w:right w:val="none" w:sz="0" w:space="0" w:color="auto"/>
      </w:divBdr>
      <w:divsChild>
        <w:div w:id="1297679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evolution.berkeley.edu/evolibrary/glossary/glossary_popup.php?word=hypothesis" TargetMode="External"/><Relationship Id="rId18" Type="http://schemas.openxmlformats.org/officeDocument/2006/relationships/hyperlink" Target="http://evolution.berkeley.edu/evolibrary/glossary/glossary_popup.php?word=vestigial+structure" TargetMode="External"/><Relationship Id="rId3" Type="http://schemas.openxmlformats.org/officeDocument/2006/relationships/settings" Target="settings.xml"/><Relationship Id="rId21" Type="http://schemas.openxmlformats.org/officeDocument/2006/relationships/hyperlink" Target="http://evolution.berkeley.edu/evolibrary/article/evograms_03" TargetMode="External"/><Relationship Id="rId7" Type="http://schemas.openxmlformats.org/officeDocument/2006/relationships/image" Target="media/image1.gif"/><Relationship Id="rId12" Type="http://schemas.openxmlformats.org/officeDocument/2006/relationships/image" Target="media/image4.png"/><Relationship Id="rId17" Type="http://schemas.openxmlformats.org/officeDocument/2006/relationships/image" Target="media/image7.jpeg"/><Relationship Id="rId2" Type="http://schemas.microsoft.com/office/2007/relationships/stylesWithEffects" Target="stylesWithEffects.xml"/><Relationship Id="rId16" Type="http://schemas.openxmlformats.org/officeDocument/2006/relationships/image" Target="media/image6.gif"/><Relationship Id="rId20" Type="http://schemas.openxmlformats.org/officeDocument/2006/relationships/image" Target="media/image9.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volution.berkeley.edu/evolibrary/glossary/glossary_popup.php?word=carnivore" TargetMode="External"/><Relationship Id="rId5" Type="http://schemas.openxmlformats.org/officeDocument/2006/relationships/footnotes" Target="footnotes.xml"/><Relationship Id="rId15" Type="http://schemas.openxmlformats.org/officeDocument/2006/relationships/hyperlink" Target="http://evolution.berkeley.edu/evolibrary/glossary/glossary_popup.php?word=habitat" TargetMode="External"/><Relationship Id="rId23" Type="http://schemas.openxmlformats.org/officeDocument/2006/relationships/theme" Target="theme/theme1.xml"/><Relationship Id="rId10" Type="http://schemas.openxmlformats.org/officeDocument/2006/relationships/hyperlink" Target="http://evolution.berkeley.edu/evolibrary/glossary/glossary_popup.php?word=evolution" TargetMode="Externa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2011-10-15T23:11:00Z</dcterms:created>
  <dcterms:modified xsi:type="dcterms:W3CDTF">2011-10-17T00:13:00Z</dcterms:modified>
</cp:coreProperties>
</file>